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773" w:rsidRDefault="004554A5" w:rsidP="00247FAD">
      <w:pPr>
        <w:pStyle w:val="Title"/>
        <w:spacing w:before="120"/>
        <w:rPr>
          <w:sz w:val="28"/>
          <w:u w:val="none"/>
        </w:rPr>
      </w:pPr>
      <w:r>
        <w:rPr>
          <w:sz w:val="28"/>
          <w:u w:val="none"/>
        </w:rPr>
        <w:t>STATE OF NEVADA</w:t>
      </w:r>
      <w:r w:rsidR="00247FAD">
        <w:rPr>
          <w:sz w:val="28"/>
          <w:u w:val="none"/>
        </w:rPr>
        <w:t xml:space="preserve"> </w:t>
      </w:r>
    </w:p>
    <w:p w:rsidR="004554A5" w:rsidRDefault="004554A5" w:rsidP="00247FAD">
      <w:pPr>
        <w:pStyle w:val="Title"/>
        <w:spacing w:before="120"/>
        <w:rPr>
          <w:sz w:val="28"/>
          <w:u w:val="none"/>
        </w:rPr>
      </w:pPr>
      <w:r>
        <w:rPr>
          <w:sz w:val="28"/>
          <w:u w:val="none"/>
        </w:rPr>
        <w:t>BOARD OF ORIENTAL MEDICINE</w:t>
      </w:r>
    </w:p>
    <w:p w:rsidR="004554A5" w:rsidRDefault="004B72BD">
      <w:pPr>
        <w:pStyle w:val="Title"/>
        <w:rPr>
          <w:b w:val="0"/>
          <w:sz w:val="24"/>
          <w:u w:val="none"/>
        </w:rPr>
      </w:pPr>
      <w:r>
        <w:rPr>
          <w:b w:val="0"/>
          <w:sz w:val="24"/>
          <w:u w:val="none"/>
        </w:rPr>
        <w:t>3191 E. Warm Springs Rd.</w:t>
      </w:r>
    </w:p>
    <w:p w:rsidR="004B72BD" w:rsidRPr="00247FAD" w:rsidRDefault="004B72BD">
      <w:pPr>
        <w:pStyle w:val="Title"/>
        <w:rPr>
          <w:b w:val="0"/>
          <w:sz w:val="24"/>
          <w:u w:val="none"/>
        </w:rPr>
      </w:pPr>
      <w:r>
        <w:rPr>
          <w:b w:val="0"/>
          <w:sz w:val="24"/>
          <w:u w:val="none"/>
        </w:rPr>
        <w:t>Las Vegas, NV 89120</w:t>
      </w:r>
    </w:p>
    <w:p w:rsidR="004554A5" w:rsidRPr="00247FAD" w:rsidRDefault="004554A5">
      <w:pPr>
        <w:pStyle w:val="Title"/>
        <w:rPr>
          <w:rFonts w:hint="eastAsia"/>
          <w:b w:val="0"/>
          <w:sz w:val="24"/>
          <w:u w:val="none"/>
          <w:lang w:eastAsia="ko-KR"/>
        </w:rPr>
      </w:pPr>
      <w:r w:rsidRPr="00247FAD">
        <w:rPr>
          <w:b w:val="0"/>
          <w:sz w:val="24"/>
          <w:u w:val="none"/>
        </w:rPr>
        <w:t>Phone (7</w:t>
      </w:r>
      <w:r w:rsidR="00A400D2" w:rsidRPr="00247FAD">
        <w:rPr>
          <w:b w:val="0"/>
          <w:sz w:val="24"/>
          <w:u w:val="none"/>
        </w:rPr>
        <w:t>02</w:t>
      </w:r>
      <w:r w:rsidRPr="00247FAD">
        <w:rPr>
          <w:b w:val="0"/>
          <w:sz w:val="24"/>
          <w:u w:val="none"/>
        </w:rPr>
        <w:t xml:space="preserve">) </w:t>
      </w:r>
      <w:r w:rsidR="00ED246C">
        <w:rPr>
          <w:b w:val="0"/>
          <w:sz w:val="24"/>
          <w:u w:val="none"/>
          <w:lang w:eastAsia="ko-KR"/>
        </w:rPr>
        <w:t>675-5326</w:t>
      </w:r>
      <w:r w:rsidRPr="00247FAD">
        <w:rPr>
          <w:b w:val="0"/>
          <w:sz w:val="24"/>
          <w:u w:val="none"/>
        </w:rPr>
        <w:t xml:space="preserve">  </w:t>
      </w:r>
      <w:r w:rsidR="00FD25F5" w:rsidRPr="00247FAD">
        <w:rPr>
          <w:b w:val="0"/>
          <w:sz w:val="24"/>
          <w:u w:val="none"/>
        </w:rPr>
        <w:t xml:space="preserve"> </w:t>
      </w:r>
      <w:r w:rsidRPr="00247FAD">
        <w:rPr>
          <w:b w:val="0"/>
          <w:sz w:val="24"/>
          <w:u w:val="none"/>
        </w:rPr>
        <w:t>Fax (7</w:t>
      </w:r>
      <w:r w:rsidR="00A400D2" w:rsidRPr="00247FAD">
        <w:rPr>
          <w:b w:val="0"/>
          <w:sz w:val="24"/>
          <w:u w:val="none"/>
        </w:rPr>
        <w:t>02</w:t>
      </w:r>
      <w:r w:rsidRPr="00247FAD">
        <w:rPr>
          <w:b w:val="0"/>
          <w:sz w:val="24"/>
          <w:u w:val="none"/>
        </w:rPr>
        <w:t xml:space="preserve">) </w:t>
      </w:r>
      <w:r w:rsidR="00BA55B3">
        <w:rPr>
          <w:b w:val="0"/>
          <w:sz w:val="24"/>
          <w:u w:val="none"/>
          <w:lang w:eastAsia="ko-KR"/>
        </w:rPr>
        <w:t>989-8584</w:t>
      </w:r>
    </w:p>
    <w:p w:rsidR="004554A5" w:rsidRPr="00247FAD" w:rsidRDefault="004554A5">
      <w:pPr>
        <w:pStyle w:val="Title"/>
        <w:rPr>
          <w:rFonts w:hint="eastAsia"/>
          <w:b w:val="0"/>
          <w:sz w:val="24"/>
          <w:lang w:eastAsia="ko-KR"/>
        </w:rPr>
      </w:pPr>
      <w:r w:rsidRPr="00247FAD">
        <w:rPr>
          <w:b w:val="0"/>
          <w:sz w:val="24"/>
          <w:u w:val="none"/>
        </w:rPr>
        <w:t>Email:</w:t>
      </w:r>
      <w:r w:rsidR="00163DC6">
        <w:rPr>
          <w:rFonts w:hint="eastAsia"/>
          <w:b w:val="0"/>
          <w:sz w:val="24"/>
          <w:u w:val="none"/>
          <w:lang w:eastAsia="ko-KR"/>
        </w:rPr>
        <w:t xml:space="preserve">  omboardexecutivedirector@gmail.com</w:t>
      </w:r>
    </w:p>
    <w:p w:rsidR="004554A5" w:rsidRDefault="004554A5">
      <w:pPr>
        <w:rPr>
          <w:b/>
          <w:bCs/>
          <w:u w:val="single"/>
        </w:rPr>
      </w:pPr>
      <w:bookmarkStart w:id="0" w:name="_GoBack"/>
    </w:p>
    <w:bookmarkEnd w:id="0"/>
    <w:p w:rsidR="003F14DD" w:rsidRPr="0086528B" w:rsidRDefault="00D56D13" w:rsidP="00D56D13">
      <w:pPr>
        <w:jc w:val="center"/>
        <w:rPr>
          <w:b/>
          <w:sz w:val="28"/>
          <w:szCs w:val="28"/>
          <w:u w:val="single"/>
        </w:rPr>
      </w:pPr>
      <w:r w:rsidRPr="0086528B">
        <w:rPr>
          <w:b/>
          <w:sz w:val="28"/>
          <w:szCs w:val="28"/>
          <w:u w:val="single"/>
        </w:rPr>
        <w:t>PUBLIC NOTICE OF BOARD MEETING</w:t>
      </w:r>
    </w:p>
    <w:p w:rsidR="00B41CBA" w:rsidRDefault="0060545F" w:rsidP="00273481">
      <w:pPr>
        <w:spacing w:before="120"/>
        <w:jc w:val="center"/>
        <w:rPr>
          <w:rFonts w:ascii="Arial" w:hAnsi="Arial" w:cs="Arial"/>
          <w:b/>
        </w:rPr>
      </w:pPr>
      <w:r>
        <w:rPr>
          <w:rFonts w:ascii="Arial" w:hAnsi="Arial" w:cs="Arial"/>
          <w:b/>
        </w:rPr>
        <w:t>DATE</w:t>
      </w:r>
      <w:r w:rsidR="000A3633">
        <w:rPr>
          <w:rFonts w:ascii="Arial" w:hAnsi="Arial" w:cs="Arial"/>
          <w:b/>
        </w:rPr>
        <w:t xml:space="preserve">: </w:t>
      </w:r>
      <w:r w:rsidR="00081FCA">
        <w:rPr>
          <w:rFonts w:ascii="Arial" w:hAnsi="Arial" w:cs="Arial"/>
          <w:b/>
        </w:rPr>
        <w:t xml:space="preserve">October 23, 2018 </w:t>
      </w:r>
      <w:r w:rsidR="00854942">
        <w:rPr>
          <w:rFonts w:ascii="Arial" w:hAnsi="Arial" w:cs="Arial"/>
          <w:b/>
        </w:rPr>
        <w:t>(</w:t>
      </w:r>
      <w:r w:rsidR="00081FCA">
        <w:rPr>
          <w:rFonts w:ascii="Arial" w:hAnsi="Arial" w:cs="Arial"/>
          <w:b/>
        </w:rPr>
        <w:t>Tuesday)</w:t>
      </w:r>
      <w:r w:rsidR="001A15F5">
        <w:rPr>
          <w:rFonts w:ascii="Arial" w:hAnsi="Arial" w:cs="Arial"/>
          <w:b/>
        </w:rPr>
        <w:t xml:space="preserve"> </w:t>
      </w:r>
      <w:r w:rsidR="00247FAD">
        <w:rPr>
          <w:rFonts w:ascii="Arial" w:hAnsi="Arial" w:cs="Arial"/>
          <w:b/>
        </w:rPr>
        <w:t>at</w:t>
      </w:r>
      <w:r w:rsidR="00081FCA">
        <w:rPr>
          <w:rFonts w:ascii="Arial" w:hAnsi="Arial" w:cs="Arial"/>
          <w:b/>
        </w:rPr>
        <w:t xml:space="preserve"> 1</w:t>
      </w:r>
      <w:r w:rsidR="003D4741">
        <w:rPr>
          <w:rFonts w:ascii="Arial" w:hAnsi="Arial" w:cs="Arial"/>
          <w:b/>
        </w:rPr>
        <w:t xml:space="preserve">2 </w:t>
      </w:r>
      <w:r w:rsidR="00081FCA">
        <w:rPr>
          <w:rFonts w:ascii="Arial" w:hAnsi="Arial" w:cs="Arial"/>
          <w:b/>
        </w:rPr>
        <w:t>PM</w:t>
      </w:r>
    </w:p>
    <w:p w:rsidR="00B41CBA" w:rsidRPr="00F407A4" w:rsidRDefault="00B41CBA" w:rsidP="00D56D13">
      <w:pPr>
        <w:jc w:val="center"/>
        <w:rPr>
          <w:b/>
          <w:sz w:val="20"/>
          <w:szCs w:val="20"/>
          <w:u w:val="single"/>
        </w:rPr>
      </w:pPr>
    </w:p>
    <w:p w:rsidR="001A5BBD" w:rsidRDefault="00B41CBA" w:rsidP="001A5BBD">
      <w:pPr>
        <w:jc w:val="both"/>
        <w:rPr>
          <w:lang w:eastAsia="ko-KR"/>
        </w:rPr>
      </w:pPr>
      <w:r w:rsidRPr="00F407A4">
        <w:t xml:space="preserve">The Nevada State </w:t>
      </w:r>
      <w:r w:rsidRPr="00D93CF3">
        <w:t>Board of</w:t>
      </w:r>
      <w:r w:rsidRPr="00F407A4">
        <w:t xml:space="preserve"> Oriental Medicine will conduct a public Board meeting </w:t>
      </w:r>
      <w:r w:rsidR="00395715">
        <w:t>on</w:t>
      </w:r>
      <w:r w:rsidR="00CD43E1" w:rsidRPr="00F407A4">
        <w:t xml:space="preserve"> </w:t>
      </w:r>
      <w:r w:rsidR="00395715">
        <w:t>the above-referenced date and time</w:t>
      </w:r>
      <w:r w:rsidR="009969BD">
        <w:t>.</w:t>
      </w:r>
      <w:r w:rsidR="00A751A5">
        <w:t xml:space="preserve"> </w:t>
      </w:r>
      <w:r w:rsidR="00DA4063">
        <w:t xml:space="preserve"> </w:t>
      </w:r>
      <w:r w:rsidR="001A5BBD" w:rsidRPr="000E7E42">
        <w:t>The meeting will be held at the Grant Sawyer Building, Office of the Attorney General, 555 East Washington Ave., Room #</w:t>
      </w:r>
      <w:r w:rsidR="001A5BBD" w:rsidRPr="000E7E42">
        <w:rPr>
          <w:rFonts w:hint="eastAsia"/>
          <w:lang w:eastAsia="ko-KR"/>
        </w:rPr>
        <w:t xml:space="preserve"> 4500</w:t>
      </w:r>
      <w:r w:rsidR="001A5BBD">
        <w:t>,</w:t>
      </w:r>
      <w:r w:rsidR="001A5BBD" w:rsidRPr="000E7E42">
        <w:t xml:space="preserve"> Las Vegas, NV 89101 with teleconferencing at the Office of the Attorney General</w:t>
      </w:r>
      <w:r w:rsidR="001A5BBD">
        <w:t>, 5420 Kietzke Lane, Room #202, Reno, NV 89511</w:t>
      </w:r>
      <w:r w:rsidR="001A5BBD" w:rsidRPr="000E7E42">
        <w:t>.</w:t>
      </w:r>
      <w:r w:rsidR="001A5BBD" w:rsidRPr="000E7E42">
        <w:rPr>
          <w:rFonts w:hint="eastAsia"/>
          <w:lang w:eastAsia="ko-KR"/>
        </w:rPr>
        <w:t xml:space="preserve">  Phone conference no: (712) 775-7031 Access code: 582-767-536#</w:t>
      </w:r>
    </w:p>
    <w:p w:rsidR="001A5BBD" w:rsidRPr="000E7E42" w:rsidRDefault="001A5BBD" w:rsidP="001A5BBD">
      <w:pPr>
        <w:jc w:val="both"/>
        <w:rPr>
          <w:rFonts w:hint="eastAsia"/>
          <w:lang w:eastAsia="ko-KR"/>
        </w:rPr>
      </w:pPr>
    </w:p>
    <w:p w:rsidR="00B41CBA" w:rsidRDefault="00B41CBA" w:rsidP="001A5BBD">
      <w:pPr>
        <w:jc w:val="center"/>
      </w:pPr>
      <w:r>
        <w:t>AGENDA</w:t>
      </w:r>
    </w:p>
    <w:p w:rsidR="008E0312" w:rsidRDefault="00B41CBA" w:rsidP="008E0312">
      <w:pPr>
        <w:rPr>
          <w:sz w:val="20"/>
          <w:szCs w:val="20"/>
        </w:rPr>
      </w:pPr>
      <w:r>
        <w:t xml:space="preserve">STACKED AGENDA:  </w:t>
      </w:r>
      <w:r w:rsidRPr="00C322B5">
        <w:rPr>
          <w:sz w:val="20"/>
          <w:szCs w:val="20"/>
        </w:rPr>
        <w:t xml:space="preserve">Below is an agenda of all items scheduled to be considered by the Board.  Unless otherwise stated, items may be taken out of the order presented on the agenda at the discretion of the Board </w:t>
      </w:r>
      <w:r w:rsidR="00BD0B4E" w:rsidRPr="00C322B5">
        <w:rPr>
          <w:sz w:val="20"/>
          <w:szCs w:val="20"/>
        </w:rPr>
        <w:t>P</w:t>
      </w:r>
      <w:r w:rsidRPr="00C322B5">
        <w:rPr>
          <w:sz w:val="20"/>
          <w:szCs w:val="20"/>
        </w:rPr>
        <w:t>resident.  Person(s) who have business before the Board are SOLELY responsible to see that they are present when their business is conducted</w:t>
      </w:r>
      <w:r w:rsidR="008E0312">
        <w:rPr>
          <w:sz w:val="20"/>
          <w:szCs w:val="20"/>
        </w:rPr>
        <w:t>. The Board may combine two or more agenda items for consideration to accomplish business in the most efficient manner.  The Board may remove an item from the agenda or delay discussion relating to an item on the agenda at any time.</w:t>
      </w:r>
    </w:p>
    <w:p w:rsidR="008E0312" w:rsidRDefault="008E0312" w:rsidP="008E0312">
      <w:pPr>
        <w:rPr>
          <w:sz w:val="20"/>
          <w:szCs w:val="20"/>
        </w:rPr>
      </w:pPr>
    </w:p>
    <w:p w:rsidR="003E418F" w:rsidRDefault="003E418F" w:rsidP="00B41CBA">
      <w:pPr>
        <w:rPr>
          <w:sz w:val="20"/>
          <w:szCs w:val="20"/>
        </w:rPr>
      </w:pPr>
      <w:r>
        <w:t xml:space="preserve">NOTICE:  </w:t>
      </w:r>
      <w:r w:rsidRPr="00C322B5">
        <w:rPr>
          <w:sz w:val="20"/>
          <w:szCs w:val="20"/>
        </w:rPr>
        <w:t xml:space="preserve">Reasonable efforts will be made to assist and accommodate physically handicapped person(s) desiring to attend the Board meeting.  Please </w:t>
      </w:r>
      <w:r w:rsidR="00703BA6">
        <w:rPr>
          <w:sz w:val="20"/>
          <w:szCs w:val="20"/>
        </w:rPr>
        <w:t>email the</w:t>
      </w:r>
      <w:r w:rsidRPr="00C322B5">
        <w:rPr>
          <w:sz w:val="20"/>
          <w:szCs w:val="20"/>
        </w:rPr>
        <w:t xml:space="preserve"> Board office at </w:t>
      </w:r>
      <w:hyperlink r:id="rId8" w:history="1">
        <w:r w:rsidR="00703BA6" w:rsidRPr="00A055AE">
          <w:rPr>
            <w:rStyle w:val="Hyperlink"/>
            <w:sz w:val="20"/>
            <w:szCs w:val="20"/>
          </w:rPr>
          <w:t>omboardexecutivedirector@gmail.com</w:t>
        </w:r>
      </w:hyperlink>
      <w:r w:rsidR="00703BA6">
        <w:rPr>
          <w:sz w:val="20"/>
          <w:szCs w:val="20"/>
        </w:rPr>
        <w:t xml:space="preserve"> at least 48 hours </w:t>
      </w:r>
      <w:r w:rsidRPr="00C322B5">
        <w:rPr>
          <w:sz w:val="20"/>
          <w:szCs w:val="20"/>
        </w:rPr>
        <w:t>prior to the meeting so arrangements may be conveniently made.</w:t>
      </w:r>
    </w:p>
    <w:p w:rsidR="001E24D2" w:rsidRDefault="001E24D2" w:rsidP="00B41CBA">
      <w:pPr>
        <w:rPr>
          <w:sz w:val="20"/>
          <w:szCs w:val="20"/>
        </w:rPr>
      </w:pPr>
    </w:p>
    <w:p w:rsidR="001E24D2" w:rsidRDefault="001E24D2" w:rsidP="00B41CBA">
      <w:pPr>
        <w:rPr>
          <w:sz w:val="20"/>
          <w:szCs w:val="20"/>
        </w:rPr>
      </w:pPr>
      <w:r>
        <w:rPr>
          <w:sz w:val="20"/>
          <w:szCs w:val="20"/>
        </w:rPr>
        <w:t>Public comment at the beginning and end of the agenda may be limited to three minutes per person at the discretion of the President.  Members of the public may comment on matters not appearing on this agenda or may offer comment on any specific agenda items.  Comments may be discussed by the Board but no action may be taken.  The matter may be placed on a future agenda for action.</w:t>
      </w:r>
    </w:p>
    <w:p w:rsidR="001E24D2" w:rsidRDefault="001E24D2" w:rsidP="00B41CBA">
      <w:pPr>
        <w:rPr>
          <w:sz w:val="20"/>
          <w:szCs w:val="20"/>
        </w:rPr>
      </w:pPr>
    </w:p>
    <w:p w:rsidR="00EC0A6C" w:rsidRDefault="001E24D2" w:rsidP="00B41CBA">
      <w:pPr>
        <w:rPr>
          <w:noProof/>
          <w:sz w:val="20"/>
          <w:szCs w:val="20"/>
        </w:rPr>
      </w:pPr>
      <w:r>
        <w:rPr>
          <w:sz w:val="20"/>
          <w:szCs w:val="20"/>
        </w:rPr>
        <w:t>Additional comment periods may be allowed on individual agenda items at the discretion of the President.  These comment periods may be limited to three minutes per person at the discretion of the President.  These additional comment periods shall be limited to comments relevant to the agenda item under consideration by the Board.</w:t>
      </w:r>
      <w:r w:rsidR="00EC0A6C">
        <w:rPr>
          <w:noProof/>
          <w:sz w:val="20"/>
          <w:szCs w:val="20"/>
        </w:rPr>
        <w:t xml:space="preserve"> </w:t>
      </w:r>
    </w:p>
    <w:p w:rsidR="00EC0A6C" w:rsidRDefault="00EC0A6C" w:rsidP="00EC0A6C">
      <w:pPr>
        <w:spacing w:before="1080"/>
        <w:rPr>
          <w:sz w:val="20"/>
          <w:szCs w:val="20"/>
        </w:rPr>
      </w:pPr>
      <w:r>
        <w:rPr>
          <w:noProof/>
          <w:sz w:val="20"/>
          <w:szCs w:val="20"/>
        </w:rPr>
        <w:drawing>
          <wp:inline distT="0" distB="0" distL="0" distR="0">
            <wp:extent cx="257175" cy="381000"/>
            <wp:effectExtent l="0" t="0" r="0" b="0"/>
            <wp:docPr id="5" name="Picture 5" descr="ADA Comp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stey\Desktop\ADAdocLogo27x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p>
    <w:p w:rsidR="00EC0A6C" w:rsidRDefault="00EC0A6C" w:rsidP="00B41CBA">
      <w:pPr>
        <w:rPr>
          <w:sz w:val="20"/>
          <w:szCs w:val="20"/>
        </w:rPr>
      </w:pPr>
    </w:p>
    <w:p w:rsidR="001E24D2" w:rsidRDefault="00C67439" w:rsidP="00B41CBA">
      <w:pPr>
        <w:rPr>
          <w:sz w:val="20"/>
          <w:szCs w:val="20"/>
        </w:rPr>
      </w:pPr>
      <w:r>
        <w:rPr>
          <w:sz w:val="20"/>
          <w:szCs w:val="20"/>
        </w:rPr>
        <w:br w:type="page"/>
      </w:r>
      <w:r w:rsidR="001E24D2">
        <w:rPr>
          <w:sz w:val="20"/>
          <w:szCs w:val="20"/>
        </w:rPr>
        <w:lastRenderedPageBreak/>
        <w:t>All times are approximate.  Pursuant to NRS 241.030 the Board may close a meeting to consider the character, professional competence, alleged misconduct or physical or mental health of a person.  The Board may limit the internet broadcasting while in closed session but may not deliberate or take action.</w:t>
      </w:r>
    </w:p>
    <w:p w:rsidR="001E24D2" w:rsidRDefault="001E24D2" w:rsidP="00B41CBA">
      <w:pPr>
        <w:rPr>
          <w:sz w:val="20"/>
          <w:szCs w:val="20"/>
        </w:rPr>
      </w:pPr>
    </w:p>
    <w:p w:rsidR="00E6737C" w:rsidRDefault="00457459" w:rsidP="00457459">
      <w:pPr>
        <w:rPr>
          <w:color w:val="000000"/>
          <w:sz w:val="20"/>
          <w:szCs w:val="20"/>
          <w:lang w:eastAsia="ko-KR"/>
        </w:rPr>
      </w:pPr>
      <w:r w:rsidRPr="00443AEB">
        <w:rPr>
          <w:color w:val="000000"/>
          <w:sz w:val="20"/>
          <w:szCs w:val="20"/>
        </w:rPr>
        <w:t>Anyone desiring additional information regarding the meeting, including information on how to obtain supporting board meeting mater</w:t>
      </w:r>
      <w:r w:rsidR="000820E4">
        <w:rPr>
          <w:color w:val="000000"/>
          <w:sz w:val="20"/>
          <w:szCs w:val="20"/>
        </w:rPr>
        <w:t xml:space="preserve">ial is invited to </w:t>
      </w:r>
      <w:r w:rsidR="00703BA6">
        <w:rPr>
          <w:color w:val="000000"/>
          <w:sz w:val="20"/>
          <w:szCs w:val="20"/>
        </w:rPr>
        <w:t>email the</w:t>
      </w:r>
      <w:r w:rsidR="0060545F">
        <w:rPr>
          <w:color w:val="000000"/>
          <w:sz w:val="20"/>
          <w:szCs w:val="20"/>
        </w:rPr>
        <w:t xml:space="preserve"> Executive Director at </w:t>
      </w:r>
      <w:r w:rsidR="00703BA6" w:rsidRPr="00703BA6">
        <w:rPr>
          <w:color w:val="000000"/>
          <w:sz w:val="20"/>
          <w:szCs w:val="20"/>
        </w:rPr>
        <w:t>omboardexecutivedirector@gmail.com</w:t>
      </w:r>
      <w:r w:rsidRPr="00443AEB">
        <w:rPr>
          <w:color w:val="000000"/>
          <w:sz w:val="20"/>
          <w:szCs w:val="20"/>
        </w:rPr>
        <w:t>.</w:t>
      </w:r>
      <w:r w:rsidR="000820E4">
        <w:rPr>
          <w:rFonts w:hint="eastAsia"/>
          <w:color w:val="000000"/>
          <w:sz w:val="20"/>
          <w:szCs w:val="20"/>
          <w:lang w:eastAsia="ko-KR"/>
        </w:rPr>
        <w:t xml:space="preserve"> </w:t>
      </w:r>
      <w:r w:rsidRPr="00443AEB">
        <w:rPr>
          <w:color w:val="000000"/>
          <w:sz w:val="20"/>
          <w:szCs w:val="20"/>
        </w:rPr>
        <w:t xml:space="preserve"> Supporting material for the public body is </w:t>
      </w:r>
      <w:r w:rsidR="000820E4">
        <w:rPr>
          <w:color w:val="000000"/>
          <w:sz w:val="20"/>
          <w:szCs w:val="20"/>
        </w:rPr>
        <w:t xml:space="preserve">located at </w:t>
      </w:r>
      <w:r w:rsidR="0060545F">
        <w:rPr>
          <w:color w:val="000000"/>
          <w:sz w:val="20"/>
          <w:szCs w:val="20"/>
          <w:lang w:eastAsia="ko-KR"/>
        </w:rPr>
        <w:t>3191 E. Warm Springs Rd, Las Vegas, NV 89120</w:t>
      </w:r>
      <w:r w:rsidR="00C932ED">
        <w:rPr>
          <w:color w:val="000000"/>
          <w:sz w:val="20"/>
          <w:szCs w:val="20"/>
          <w:lang w:eastAsia="ko-KR"/>
        </w:rPr>
        <w:t>.</w:t>
      </w:r>
    </w:p>
    <w:p w:rsidR="001E24D2" w:rsidRDefault="00E6737C" w:rsidP="00B41CBA">
      <w:pPr>
        <w:rPr>
          <w:sz w:val="20"/>
          <w:szCs w:val="20"/>
        </w:rPr>
      </w:pPr>
      <w:r>
        <w:rPr>
          <w:color w:val="000000"/>
          <w:sz w:val="20"/>
          <w:szCs w:val="20"/>
          <w:lang w:eastAsia="ko-KR"/>
        </w:rPr>
        <w:br w:type="page"/>
      </w:r>
    </w:p>
    <w:p w:rsidR="003E418F" w:rsidRPr="009F5484" w:rsidRDefault="003E418F" w:rsidP="000406C5">
      <w:pPr>
        <w:numPr>
          <w:ilvl w:val="0"/>
          <w:numId w:val="4"/>
        </w:numPr>
        <w:tabs>
          <w:tab w:val="num" w:pos="1260"/>
        </w:tabs>
        <w:spacing w:before="240"/>
        <w:ind w:left="1267" w:hanging="547"/>
      </w:pPr>
      <w:r w:rsidRPr="009F5484">
        <w:lastRenderedPageBreak/>
        <w:t>Call to Order and Roll Call</w:t>
      </w:r>
      <w:r w:rsidR="00B27D8E" w:rsidRPr="009F5484">
        <w:t xml:space="preserve"> </w:t>
      </w:r>
      <w:r w:rsidR="005A1A8F" w:rsidRPr="009F5484">
        <w:t>(For Possible Action</w:t>
      </w:r>
      <w:r w:rsidR="00693837" w:rsidRPr="009F5484">
        <w:t>)</w:t>
      </w:r>
      <w:r w:rsidR="00E37F54" w:rsidRPr="009F5484">
        <w:t>.</w:t>
      </w:r>
      <w:r w:rsidRPr="009F5484">
        <w:t xml:space="preserve"> </w:t>
      </w:r>
    </w:p>
    <w:p w:rsidR="001E24D2" w:rsidRPr="009F5484" w:rsidRDefault="001E24D2" w:rsidP="00A02FF5">
      <w:pPr>
        <w:numPr>
          <w:ilvl w:val="0"/>
          <w:numId w:val="4"/>
        </w:numPr>
        <w:tabs>
          <w:tab w:val="num" w:pos="1260"/>
        </w:tabs>
        <w:spacing w:before="200"/>
        <w:ind w:left="1267" w:hanging="547"/>
      </w:pPr>
      <w:r w:rsidRPr="009F5484">
        <w:t>Public Comment (Discussion Only).</w:t>
      </w:r>
      <w:r w:rsidR="00FB60A4" w:rsidRPr="009F5484">
        <w:rPr>
          <w:rFonts w:ascii="Courier New" w:hAnsi="Courier New" w:cs="Courier New"/>
          <w:color w:val="000000"/>
        </w:rPr>
        <w:t xml:space="preserve"> </w:t>
      </w:r>
    </w:p>
    <w:p w:rsidR="001E24D2" w:rsidRPr="009F5484" w:rsidRDefault="001E24D2" w:rsidP="001E24D2">
      <w:pPr>
        <w:spacing w:before="200"/>
        <w:ind w:left="1267"/>
        <w:rPr>
          <w:i/>
        </w:rPr>
      </w:pPr>
      <w:r w:rsidRPr="009F5484">
        <w:rPr>
          <w:i/>
        </w:rPr>
        <w:t>No action may be taken on a matter raised under this item of the agenda until the matter itself has been specifically included on an agenda as an item upon which action may be taken.</w:t>
      </w:r>
      <w:r w:rsidR="00DB4B7B" w:rsidRPr="009F5484">
        <w:rPr>
          <w:i/>
        </w:rPr>
        <w:t xml:space="preserve"> Comments based on viewpoint are welcome.</w:t>
      </w:r>
    </w:p>
    <w:p w:rsidR="00B101F7" w:rsidRPr="009F5484" w:rsidRDefault="003E418F" w:rsidP="00B101F7">
      <w:pPr>
        <w:numPr>
          <w:ilvl w:val="0"/>
          <w:numId w:val="4"/>
        </w:numPr>
        <w:tabs>
          <w:tab w:val="num" w:pos="1260"/>
        </w:tabs>
        <w:spacing w:before="200"/>
        <w:ind w:left="1260" w:hanging="540"/>
        <w:rPr>
          <w:lang w:eastAsia="ko-KR"/>
        </w:rPr>
      </w:pPr>
      <w:r w:rsidRPr="009F5484">
        <w:t xml:space="preserve">Adoption of agenda </w:t>
      </w:r>
      <w:r w:rsidR="00693837" w:rsidRPr="009F5484">
        <w:t>(</w:t>
      </w:r>
      <w:r w:rsidR="003C7D99" w:rsidRPr="009F5484">
        <w:t>For Possible Action</w:t>
      </w:r>
      <w:r w:rsidR="00693837" w:rsidRPr="009F5484">
        <w:t>)</w:t>
      </w:r>
      <w:r w:rsidR="00E37F54" w:rsidRPr="009F5484">
        <w:t>.</w:t>
      </w:r>
    </w:p>
    <w:p w:rsidR="000D4E47" w:rsidRPr="009F5484" w:rsidRDefault="004968A3" w:rsidP="008A76DB">
      <w:pPr>
        <w:numPr>
          <w:ilvl w:val="0"/>
          <w:numId w:val="4"/>
        </w:numPr>
        <w:tabs>
          <w:tab w:val="clear" w:pos="1980"/>
          <w:tab w:val="num" w:pos="1260"/>
        </w:tabs>
        <w:spacing w:before="200"/>
        <w:ind w:left="1260" w:hanging="540"/>
        <w:rPr>
          <w:lang w:eastAsia="ko-KR"/>
        </w:rPr>
      </w:pPr>
      <w:r w:rsidRPr="009F5484">
        <w:rPr>
          <w:lang w:eastAsia="ko-KR"/>
        </w:rPr>
        <w:t xml:space="preserve">PUBLIC </w:t>
      </w:r>
      <w:r w:rsidR="00990C72">
        <w:rPr>
          <w:lang w:eastAsia="ko-KR"/>
        </w:rPr>
        <w:t>HEARING</w:t>
      </w:r>
      <w:r w:rsidRPr="009F5484">
        <w:rPr>
          <w:lang w:eastAsia="ko-KR"/>
        </w:rPr>
        <w:t>: Discussion/Consideration/Potential Action regarding the proposed Regulations</w:t>
      </w:r>
      <w:r w:rsidR="004022A8" w:rsidRPr="009F5484">
        <w:rPr>
          <w:lang w:eastAsia="ko-KR"/>
        </w:rPr>
        <w:t xml:space="preserve"> </w:t>
      </w:r>
      <w:r w:rsidR="000D4E47" w:rsidRPr="009F5484">
        <w:rPr>
          <w:lang w:eastAsia="ko-KR"/>
        </w:rPr>
        <w:t>including:</w:t>
      </w:r>
    </w:p>
    <w:p w:rsidR="009F5484" w:rsidRPr="009F5484" w:rsidRDefault="009F5484" w:rsidP="009F5484">
      <w:pPr>
        <w:spacing w:before="126" w:line="235" w:lineRule="auto"/>
        <w:ind w:left="1260" w:right="540"/>
        <w:jc w:val="both"/>
      </w:pPr>
      <w:r w:rsidRPr="009F5484">
        <w:rPr>
          <w:lang w:eastAsia="ko-KR"/>
        </w:rPr>
        <w:t>-R</w:t>
      </w:r>
      <w:r w:rsidRPr="009F5484">
        <w:t>evision to NAC 634A regarding addition of definitions of national organizations</w:t>
      </w:r>
    </w:p>
    <w:p w:rsidR="009F5484" w:rsidRPr="009F5484" w:rsidRDefault="009F5484" w:rsidP="009F5484">
      <w:pPr>
        <w:ind w:left="1260" w:right="540"/>
        <w:jc w:val="both"/>
      </w:pPr>
      <w:r w:rsidRPr="009F5484">
        <w:t>-Revision to NAC 634A.060 regarding a salary for the position of Secretary-Treasurer</w:t>
      </w:r>
    </w:p>
    <w:p w:rsidR="009F5484" w:rsidRPr="009F5484" w:rsidRDefault="009F5484" w:rsidP="009F5484">
      <w:pPr>
        <w:ind w:left="1260" w:right="540"/>
        <w:jc w:val="both"/>
      </w:pPr>
      <w:r w:rsidRPr="009F5484">
        <w:t>-Revision to NAC 634A.071 regarding application submission deadlines</w:t>
      </w:r>
    </w:p>
    <w:p w:rsidR="009F5484" w:rsidRPr="009F5484" w:rsidRDefault="009F5484" w:rsidP="009F5484">
      <w:pPr>
        <w:ind w:left="1260" w:right="540"/>
        <w:jc w:val="both"/>
      </w:pPr>
      <w:r w:rsidRPr="009F5484">
        <w:t>-Revision to NAC 634A.080 regarding approval of programs of study for Oriental medicine and applications for licensure by endorsement and applicant qualifications</w:t>
      </w:r>
    </w:p>
    <w:p w:rsidR="009F5484" w:rsidRPr="009F5484" w:rsidRDefault="009F5484" w:rsidP="009F5484">
      <w:pPr>
        <w:ind w:left="1260" w:right="540"/>
        <w:jc w:val="both"/>
      </w:pPr>
      <w:r w:rsidRPr="009F5484">
        <w:t>-Revision to 634A.085 regarding national examination certification requirements</w:t>
      </w:r>
    </w:p>
    <w:p w:rsidR="009F5484" w:rsidRPr="009F5484" w:rsidRDefault="009F5484" w:rsidP="009F5484">
      <w:pPr>
        <w:ind w:left="1260" w:right="540"/>
        <w:jc w:val="both"/>
      </w:pPr>
      <w:r w:rsidRPr="009F5484">
        <w:t>-Revision to 634A regarding approval of curriculum of schools and colleges of Oriental medicine in Nevada</w:t>
      </w:r>
    </w:p>
    <w:p w:rsidR="009F5484" w:rsidRPr="009F5484" w:rsidRDefault="009F5484" w:rsidP="009F5484">
      <w:pPr>
        <w:ind w:left="1260" w:right="540"/>
        <w:jc w:val="both"/>
      </w:pPr>
      <w:r w:rsidRPr="009F5484">
        <w:t>-Revision to 634.095A regarding proficiency of applicant in English language</w:t>
      </w:r>
    </w:p>
    <w:p w:rsidR="009F5484" w:rsidRPr="009F5484" w:rsidRDefault="009F5484" w:rsidP="009F5484">
      <w:pPr>
        <w:ind w:left="1260" w:right="540"/>
        <w:jc w:val="both"/>
      </w:pPr>
      <w:r w:rsidRPr="009F5484">
        <w:t>-Revision to 634A.100 regarding the practical examination</w:t>
      </w:r>
    </w:p>
    <w:p w:rsidR="009F5484" w:rsidRPr="009F5484" w:rsidRDefault="009F5484" w:rsidP="009F5484">
      <w:pPr>
        <w:ind w:left="1260" w:right="540"/>
        <w:jc w:val="both"/>
      </w:pPr>
      <w:r w:rsidRPr="009F5484">
        <w:t xml:space="preserve">-Revision to 634A.110 regarding reexamination of applicants who fail the practical exam </w:t>
      </w:r>
    </w:p>
    <w:p w:rsidR="009F5484" w:rsidRPr="009F5484" w:rsidRDefault="009F5484" w:rsidP="009F5484">
      <w:pPr>
        <w:ind w:left="1260" w:right="540"/>
        <w:jc w:val="both"/>
      </w:pPr>
      <w:r w:rsidRPr="009F5484">
        <w:t>-Revision to 634A.135 regarding continuing education and maintenance of inactive licenses</w:t>
      </w:r>
    </w:p>
    <w:p w:rsidR="009F5484" w:rsidRPr="009F5484" w:rsidRDefault="009F5484" w:rsidP="009F5484">
      <w:pPr>
        <w:ind w:left="1260" w:right="540"/>
        <w:jc w:val="both"/>
      </w:pPr>
      <w:r w:rsidRPr="009F5484">
        <w:t>-Revision to 634A.137 regarding approval of continuing education courses</w:t>
      </w:r>
    </w:p>
    <w:p w:rsidR="009F5484" w:rsidRPr="009F5484" w:rsidRDefault="009F5484" w:rsidP="009F5484">
      <w:pPr>
        <w:ind w:left="1260" w:right="540"/>
        <w:jc w:val="both"/>
      </w:pPr>
      <w:r w:rsidRPr="009F5484">
        <w:t>-Revision to 634A.140 regarding payment of annual registration fees for new licensees</w:t>
      </w:r>
    </w:p>
    <w:p w:rsidR="009F5484" w:rsidRPr="009F5484" w:rsidRDefault="009F5484" w:rsidP="009F5484">
      <w:pPr>
        <w:ind w:left="1260" w:right="540"/>
        <w:jc w:val="both"/>
      </w:pPr>
      <w:r w:rsidRPr="009F5484">
        <w:t>-Revision to 634A. 150 regarding reinstatement of cancelled licenses</w:t>
      </w:r>
    </w:p>
    <w:p w:rsidR="009F5484" w:rsidRPr="009F5484" w:rsidRDefault="009F5484" w:rsidP="009F5484">
      <w:pPr>
        <w:ind w:left="1260" w:right="540"/>
        <w:jc w:val="both"/>
      </w:pPr>
      <w:r w:rsidRPr="009F5484">
        <w:t>-Revision to 634A.165 regarding Board fees</w:t>
      </w:r>
    </w:p>
    <w:p w:rsidR="009F5484" w:rsidRPr="009F5484" w:rsidRDefault="009F5484" w:rsidP="009F5484">
      <w:pPr>
        <w:ind w:left="1260" w:right="540"/>
        <w:jc w:val="both"/>
      </w:pPr>
      <w:r w:rsidRPr="009F5484">
        <w:t>-Revision to 634A.170 regarding grounds for disciplinary action</w:t>
      </w:r>
    </w:p>
    <w:p w:rsidR="004968A3" w:rsidRPr="009F5484" w:rsidRDefault="004968A3" w:rsidP="009F5484">
      <w:pPr>
        <w:ind w:left="1267"/>
        <w:rPr>
          <w:lang w:eastAsia="ko-KR"/>
        </w:rPr>
      </w:pPr>
      <w:r w:rsidRPr="009F5484">
        <w:rPr>
          <w:lang w:eastAsia="ko-KR"/>
        </w:rPr>
        <w:t>(For Possible Action).</w:t>
      </w:r>
    </w:p>
    <w:p w:rsidR="009F5484" w:rsidRPr="009F5484" w:rsidRDefault="009F5484" w:rsidP="009F5484">
      <w:pPr>
        <w:ind w:left="1267"/>
        <w:rPr>
          <w:lang w:eastAsia="ko-KR"/>
        </w:rPr>
      </w:pPr>
    </w:p>
    <w:p w:rsidR="00990C72" w:rsidRDefault="00E35674" w:rsidP="00990C72">
      <w:pPr>
        <w:numPr>
          <w:ilvl w:val="0"/>
          <w:numId w:val="4"/>
        </w:numPr>
        <w:tabs>
          <w:tab w:val="clear" w:pos="1980"/>
          <w:tab w:val="num" w:pos="1260"/>
        </w:tabs>
        <w:ind w:left="1267" w:hanging="540"/>
        <w:rPr>
          <w:lang w:eastAsia="ko-KR"/>
        </w:rPr>
      </w:pPr>
      <w:r w:rsidRPr="009F5484">
        <w:rPr>
          <w:rFonts w:hint="eastAsia"/>
          <w:lang w:eastAsia="ko-KR"/>
        </w:rPr>
        <w:t>Approve or disapprove the</w:t>
      </w:r>
      <w:r w:rsidR="00CD3FA3" w:rsidRPr="009F5484">
        <w:rPr>
          <w:rFonts w:hint="eastAsia"/>
          <w:lang w:eastAsia="ko-KR"/>
        </w:rPr>
        <w:t xml:space="preserve"> pr</w:t>
      </w:r>
      <w:r w:rsidR="00DA4063" w:rsidRPr="009F5484">
        <w:rPr>
          <w:lang w:eastAsia="ko-KR"/>
        </w:rPr>
        <w:t>e</w:t>
      </w:r>
      <w:r w:rsidR="00CD3FA3" w:rsidRPr="009F5484">
        <w:rPr>
          <w:rFonts w:hint="eastAsia"/>
          <w:lang w:eastAsia="ko-KR"/>
        </w:rPr>
        <w:t>vious board meeting</w:t>
      </w:r>
      <w:r w:rsidR="00DA4063" w:rsidRPr="009F5484">
        <w:rPr>
          <w:lang w:eastAsia="ko-KR"/>
        </w:rPr>
        <w:t xml:space="preserve"> m</w:t>
      </w:r>
      <w:r w:rsidR="00CD3FA3" w:rsidRPr="009F5484">
        <w:rPr>
          <w:rFonts w:hint="eastAsia"/>
          <w:lang w:eastAsia="ko-KR"/>
        </w:rPr>
        <w:t xml:space="preserve">inutes of </w:t>
      </w:r>
      <w:r w:rsidR="00990C72">
        <w:rPr>
          <w:lang w:eastAsia="ko-KR"/>
        </w:rPr>
        <w:t>June 25</w:t>
      </w:r>
      <w:r w:rsidR="00982DCE" w:rsidRPr="009F5484">
        <w:rPr>
          <w:lang w:eastAsia="ko-KR"/>
        </w:rPr>
        <w:t>,</w:t>
      </w:r>
      <w:r w:rsidR="000E4932" w:rsidRPr="009F5484">
        <w:rPr>
          <w:lang w:eastAsia="ko-KR"/>
        </w:rPr>
        <w:t xml:space="preserve"> 201</w:t>
      </w:r>
      <w:r w:rsidR="006B7139" w:rsidRPr="009F5484">
        <w:rPr>
          <w:lang w:eastAsia="ko-KR"/>
        </w:rPr>
        <w:t xml:space="preserve">8 </w:t>
      </w:r>
      <w:r w:rsidR="00990C72">
        <w:rPr>
          <w:lang w:eastAsia="ko-KR"/>
        </w:rPr>
        <w:t xml:space="preserve">and July 9, 2018 </w:t>
      </w:r>
      <w:r w:rsidR="00CD3FA3" w:rsidRPr="009F5484">
        <w:rPr>
          <w:rFonts w:hint="eastAsia"/>
          <w:lang w:eastAsia="ko-KR"/>
        </w:rPr>
        <w:t>(</w:t>
      </w:r>
      <w:r w:rsidR="008C743D" w:rsidRPr="009F5484">
        <w:rPr>
          <w:lang w:eastAsia="ko-KR"/>
        </w:rPr>
        <w:t>F</w:t>
      </w:r>
      <w:r w:rsidR="00712268" w:rsidRPr="009F5484">
        <w:rPr>
          <w:rFonts w:hint="eastAsia"/>
          <w:lang w:eastAsia="ko-KR"/>
        </w:rPr>
        <w:t>or Possible Action).</w:t>
      </w:r>
      <w:bookmarkStart w:id="1" w:name="_Hlk502495868"/>
    </w:p>
    <w:p w:rsidR="00990C72" w:rsidRDefault="00990C72" w:rsidP="00990C72">
      <w:pPr>
        <w:ind w:left="1267"/>
        <w:rPr>
          <w:lang w:eastAsia="ko-KR"/>
        </w:rPr>
      </w:pPr>
    </w:p>
    <w:p w:rsidR="000C4574" w:rsidRDefault="000C4574" w:rsidP="003D4741">
      <w:pPr>
        <w:numPr>
          <w:ilvl w:val="0"/>
          <w:numId w:val="4"/>
        </w:numPr>
        <w:tabs>
          <w:tab w:val="clear" w:pos="1980"/>
          <w:tab w:val="num" w:pos="1260"/>
        </w:tabs>
        <w:ind w:left="1267" w:hanging="540"/>
        <w:rPr>
          <w:lang w:eastAsia="ko-KR"/>
        </w:rPr>
      </w:pPr>
      <w:r>
        <w:rPr>
          <w:lang w:eastAsia="ko-KR"/>
        </w:rPr>
        <w:t>Approve or disapprove of possible changes to NRS 634A (For Possible Action).</w:t>
      </w:r>
    </w:p>
    <w:p w:rsidR="000C4574" w:rsidRDefault="000C4574" w:rsidP="000C4574">
      <w:pPr>
        <w:pStyle w:val="ListParagraph"/>
        <w:rPr>
          <w:lang w:eastAsia="ko-KR"/>
        </w:rPr>
      </w:pPr>
    </w:p>
    <w:p w:rsidR="00C67439" w:rsidRDefault="00C67439" w:rsidP="003D4741">
      <w:pPr>
        <w:numPr>
          <w:ilvl w:val="0"/>
          <w:numId w:val="4"/>
        </w:numPr>
        <w:tabs>
          <w:tab w:val="clear" w:pos="1980"/>
          <w:tab w:val="num" w:pos="1260"/>
        </w:tabs>
        <w:ind w:left="1267" w:hanging="540"/>
        <w:rPr>
          <w:lang w:eastAsia="ko-KR"/>
        </w:rPr>
      </w:pPr>
      <w:r>
        <w:rPr>
          <w:lang w:eastAsia="ko-KR"/>
        </w:rPr>
        <w:t>Discussion by Susan Fisher regarding lobbying updates (For Discussion Only)</w:t>
      </w:r>
    </w:p>
    <w:p w:rsidR="00C67439" w:rsidRDefault="00C67439" w:rsidP="00C67439">
      <w:pPr>
        <w:pStyle w:val="ListParagraph"/>
        <w:rPr>
          <w:lang w:eastAsia="ko-KR"/>
        </w:rPr>
      </w:pPr>
    </w:p>
    <w:p w:rsidR="003D4741" w:rsidRDefault="002507E6" w:rsidP="003D4741">
      <w:pPr>
        <w:numPr>
          <w:ilvl w:val="0"/>
          <w:numId w:val="4"/>
        </w:numPr>
        <w:tabs>
          <w:tab w:val="clear" w:pos="1980"/>
          <w:tab w:val="num" w:pos="1260"/>
        </w:tabs>
        <w:ind w:left="1267" w:hanging="540"/>
        <w:rPr>
          <w:lang w:eastAsia="ko-KR"/>
        </w:rPr>
      </w:pPr>
      <w:r>
        <w:rPr>
          <w:lang w:eastAsia="ko-KR"/>
        </w:rPr>
        <w:t>Approve or disapprove of the CEU title Oriental Med</w:t>
      </w:r>
      <w:r w:rsidR="00124603">
        <w:rPr>
          <w:lang w:eastAsia="ko-KR"/>
        </w:rPr>
        <w:t>i</w:t>
      </w:r>
      <w:r>
        <w:rPr>
          <w:lang w:eastAsia="ko-KR"/>
        </w:rPr>
        <w:t xml:space="preserve">cal Conference 2018/East Meet West </w:t>
      </w:r>
      <w:r w:rsidR="00124603">
        <w:rPr>
          <w:lang w:eastAsia="ko-KR"/>
        </w:rPr>
        <w:t xml:space="preserve">sponsored by the Nevada Society of Oriental Medicine </w:t>
      </w:r>
      <w:r>
        <w:rPr>
          <w:lang w:eastAsia="ko-KR"/>
        </w:rPr>
        <w:t xml:space="preserve">on </w:t>
      </w:r>
      <w:r w:rsidR="003D4741">
        <w:rPr>
          <w:lang w:eastAsia="ko-KR"/>
        </w:rPr>
        <w:t>9/8/</w:t>
      </w:r>
      <w:r>
        <w:rPr>
          <w:lang w:eastAsia="ko-KR"/>
        </w:rPr>
        <w:t>2018 for 10 credit hours in Las Vegas, Nevada (For Possible Action).</w:t>
      </w:r>
    </w:p>
    <w:p w:rsidR="003D4741" w:rsidRDefault="003D4741" w:rsidP="003D4741">
      <w:pPr>
        <w:numPr>
          <w:ilvl w:val="0"/>
          <w:numId w:val="4"/>
        </w:numPr>
        <w:tabs>
          <w:tab w:val="clear" w:pos="1980"/>
          <w:tab w:val="num" w:pos="1260"/>
        </w:tabs>
        <w:ind w:left="1267" w:hanging="540"/>
        <w:rPr>
          <w:lang w:eastAsia="ko-KR"/>
        </w:rPr>
      </w:pPr>
      <w:r>
        <w:lastRenderedPageBreak/>
        <w:t>Approve or disapprove of the CEU titled Chi Nei Tsang: Medical Abdominal Massage sponsored by the Nevada Coalition for Acupuncture on 10/7/2018 for 8 credit hours in Las Vegas, Nevada (For Possible Action).</w:t>
      </w:r>
    </w:p>
    <w:p w:rsidR="003D4741" w:rsidRDefault="003D4741" w:rsidP="003D4741">
      <w:pPr>
        <w:pStyle w:val="ListParagraph"/>
      </w:pPr>
    </w:p>
    <w:p w:rsidR="003D4741" w:rsidRDefault="003D4741" w:rsidP="003D4741">
      <w:pPr>
        <w:numPr>
          <w:ilvl w:val="0"/>
          <w:numId w:val="4"/>
        </w:numPr>
        <w:tabs>
          <w:tab w:val="clear" w:pos="1980"/>
          <w:tab w:val="num" w:pos="1260"/>
        </w:tabs>
        <w:ind w:left="1267" w:hanging="540"/>
        <w:rPr>
          <w:lang w:eastAsia="ko-KR"/>
        </w:rPr>
      </w:pPr>
      <w:bookmarkStart w:id="2" w:name="_Hlk526869559"/>
      <w:r>
        <w:t>Approve or disapprove of the CEU titled Reversing Autoimmune Disease with Acupuncture and Functional Medicine, Part 1 and 2, for 16 hours sponsored by Lotus Institute of Integrative Medicine online (For Possible Action).</w:t>
      </w:r>
    </w:p>
    <w:bookmarkEnd w:id="2"/>
    <w:p w:rsidR="003D4741" w:rsidRDefault="003D4741" w:rsidP="003D4741">
      <w:pPr>
        <w:pStyle w:val="ListParagraph"/>
      </w:pPr>
    </w:p>
    <w:p w:rsidR="00B07275" w:rsidRDefault="00B07275" w:rsidP="00B07275">
      <w:pPr>
        <w:numPr>
          <w:ilvl w:val="0"/>
          <w:numId w:val="4"/>
        </w:numPr>
        <w:tabs>
          <w:tab w:val="clear" w:pos="1980"/>
          <w:tab w:val="num" w:pos="1260"/>
        </w:tabs>
        <w:ind w:left="1260" w:hanging="540"/>
        <w:rPr>
          <w:lang w:eastAsia="ko-KR"/>
        </w:rPr>
      </w:pPr>
      <w:r>
        <w:t>Approve or disapprove of the CEU titled Advanced Cupping Techniques for 16 hours sponsored by International Cupping Therapy Association in Los Angeles, CA on 9/17-9/18/2018 (For Possible Action).</w:t>
      </w:r>
    </w:p>
    <w:p w:rsidR="00B07275" w:rsidRDefault="00B07275" w:rsidP="00B07275">
      <w:pPr>
        <w:pStyle w:val="ListParagraph"/>
      </w:pPr>
    </w:p>
    <w:p w:rsidR="00990C72" w:rsidRDefault="00990C72" w:rsidP="00990C72">
      <w:pPr>
        <w:numPr>
          <w:ilvl w:val="0"/>
          <w:numId w:val="4"/>
        </w:numPr>
        <w:tabs>
          <w:tab w:val="clear" w:pos="1980"/>
          <w:tab w:val="num" w:pos="1260"/>
        </w:tabs>
        <w:ind w:left="1267" w:hanging="540"/>
        <w:rPr>
          <w:lang w:eastAsia="ko-KR"/>
        </w:rPr>
      </w:pPr>
      <w:r w:rsidRPr="00990C72">
        <w:t xml:space="preserve">Approve or disapprove of the licensure exam to be held on </w:t>
      </w:r>
      <w:r>
        <w:t>December</w:t>
      </w:r>
      <w:r w:rsidRPr="00990C72">
        <w:t xml:space="preserve"> 1</w:t>
      </w:r>
      <w:r>
        <w:t>5</w:t>
      </w:r>
      <w:r w:rsidRPr="00990C72">
        <w:t xml:space="preserve">, 2018 from 1 pm to 5 pm to be administered by Dr. Sandip Thanki at 4350 E. Sunset Road, Ste 107A, Henderson, NV 89014 at the rate of $30 per hour (For Possible Action). </w:t>
      </w:r>
    </w:p>
    <w:p w:rsidR="009B0CCF" w:rsidRDefault="009B0CCF" w:rsidP="009B0CCF">
      <w:pPr>
        <w:pStyle w:val="ListParagraph"/>
        <w:rPr>
          <w:lang w:eastAsia="ko-KR"/>
        </w:rPr>
      </w:pPr>
    </w:p>
    <w:p w:rsidR="00C67439" w:rsidRDefault="00C67439" w:rsidP="00990C72">
      <w:pPr>
        <w:numPr>
          <w:ilvl w:val="0"/>
          <w:numId w:val="4"/>
        </w:numPr>
        <w:tabs>
          <w:tab w:val="left" w:pos="1260"/>
          <w:tab w:val="left" w:pos="6840"/>
        </w:tabs>
        <w:ind w:left="1260" w:hanging="540"/>
      </w:pPr>
      <w:r>
        <w:t>Approve or disapprove of hiring an exam writer (For Possible Action).</w:t>
      </w:r>
    </w:p>
    <w:p w:rsidR="00C67439" w:rsidRDefault="00C67439" w:rsidP="00C67439">
      <w:pPr>
        <w:pStyle w:val="ListParagraph"/>
        <w:rPr>
          <w:lang w:eastAsia="ko-KR"/>
        </w:rPr>
      </w:pPr>
    </w:p>
    <w:p w:rsidR="00990C72" w:rsidRDefault="005532EE" w:rsidP="00990C72">
      <w:pPr>
        <w:numPr>
          <w:ilvl w:val="0"/>
          <w:numId w:val="4"/>
        </w:numPr>
        <w:tabs>
          <w:tab w:val="left" w:pos="1260"/>
          <w:tab w:val="left" w:pos="6840"/>
        </w:tabs>
        <w:ind w:left="1260" w:hanging="540"/>
      </w:pPr>
      <w:r>
        <w:rPr>
          <w:lang w:eastAsia="ko-KR"/>
        </w:rPr>
        <w:t xml:space="preserve">Approve or disapprove of </w:t>
      </w:r>
      <w:r w:rsidR="00990C72">
        <w:rPr>
          <w:lang w:eastAsia="ko-KR"/>
        </w:rPr>
        <w:t>the applicants to take the December 15, 2018 state licensing exam:</w:t>
      </w:r>
    </w:p>
    <w:p w:rsidR="00990C72" w:rsidRDefault="00990C72" w:rsidP="00990C72">
      <w:pPr>
        <w:numPr>
          <w:ilvl w:val="0"/>
          <w:numId w:val="20"/>
        </w:numPr>
        <w:tabs>
          <w:tab w:val="left" w:pos="1260"/>
          <w:tab w:val="left" w:pos="1800"/>
          <w:tab w:val="left" w:pos="6840"/>
        </w:tabs>
      </w:pPr>
      <w:r>
        <w:t>Jessica Mlakar</w:t>
      </w:r>
    </w:p>
    <w:p w:rsidR="00990C72" w:rsidRDefault="00990C72" w:rsidP="00990C72">
      <w:pPr>
        <w:numPr>
          <w:ilvl w:val="0"/>
          <w:numId w:val="20"/>
        </w:numPr>
        <w:tabs>
          <w:tab w:val="left" w:pos="1260"/>
          <w:tab w:val="left" w:pos="1800"/>
          <w:tab w:val="left" w:pos="6840"/>
        </w:tabs>
      </w:pPr>
      <w:r>
        <w:t>Noriko Ueda Lang</w:t>
      </w:r>
    </w:p>
    <w:p w:rsidR="00990C72" w:rsidRDefault="00843EF4" w:rsidP="00843EF4">
      <w:pPr>
        <w:tabs>
          <w:tab w:val="left" w:pos="1260"/>
          <w:tab w:val="left" w:pos="1800"/>
          <w:tab w:val="left" w:pos="6840"/>
        </w:tabs>
        <w:ind w:left="1260"/>
      </w:pPr>
      <w:r>
        <w:t>C.</w:t>
      </w:r>
      <w:r>
        <w:tab/>
      </w:r>
      <w:r w:rsidR="0010306F">
        <w:t>Grace Im</w:t>
      </w:r>
    </w:p>
    <w:p w:rsidR="00843EF4" w:rsidRDefault="00843EF4" w:rsidP="00843EF4">
      <w:pPr>
        <w:tabs>
          <w:tab w:val="left" w:pos="1260"/>
          <w:tab w:val="left" w:pos="1800"/>
          <w:tab w:val="left" w:pos="6840"/>
        </w:tabs>
        <w:ind w:left="1260"/>
      </w:pPr>
      <w:r>
        <w:t>D.</w:t>
      </w:r>
      <w:r w:rsidR="002507E6">
        <w:tab/>
      </w:r>
      <w:r w:rsidR="0010306F">
        <w:t>Choonkook Han</w:t>
      </w:r>
    </w:p>
    <w:p w:rsidR="00A124E5" w:rsidRDefault="00A124E5" w:rsidP="00843EF4">
      <w:pPr>
        <w:tabs>
          <w:tab w:val="left" w:pos="1260"/>
          <w:tab w:val="left" w:pos="1800"/>
          <w:tab w:val="left" w:pos="6840"/>
        </w:tabs>
        <w:ind w:left="1260"/>
      </w:pPr>
      <w:r>
        <w:t>(For Possible Action)</w:t>
      </w:r>
    </w:p>
    <w:p w:rsidR="00990C72" w:rsidRDefault="00990C72" w:rsidP="00990C72">
      <w:pPr>
        <w:pStyle w:val="ListParagraph"/>
        <w:rPr>
          <w:lang w:eastAsia="ko-KR"/>
        </w:rPr>
      </w:pPr>
    </w:p>
    <w:p w:rsidR="00832363" w:rsidRDefault="00990C72" w:rsidP="00AF72E9">
      <w:pPr>
        <w:numPr>
          <w:ilvl w:val="0"/>
          <w:numId w:val="4"/>
        </w:numPr>
        <w:tabs>
          <w:tab w:val="left" w:pos="1260"/>
          <w:tab w:val="left" w:pos="6840"/>
        </w:tabs>
        <w:ind w:left="1260" w:hanging="540"/>
      </w:pPr>
      <w:r>
        <w:rPr>
          <w:lang w:eastAsia="ko-KR"/>
        </w:rPr>
        <w:t xml:space="preserve">Approve or disapprove of </w:t>
      </w:r>
      <w:r w:rsidR="0036073B">
        <w:rPr>
          <w:lang w:eastAsia="ko-KR"/>
        </w:rPr>
        <w:t>Yvette Guzman re-</w:t>
      </w:r>
      <w:r w:rsidR="00D458C7">
        <w:rPr>
          <w:lang w:eastAsia="ko-KR"/>
        </w:rPr>
        <w:t xml:space="preserve">taking </w:t>
      </w:r>
      <w:r w:rsidR="00424D1C">
        <w:rPr>
          <w:lang w:eastAsia="ko-KR"/>
        </w:rPr>
        <w:t xml:space="preserve">the licensing exam on </w:t>
      </w:r>
      <w:r>
        <w:rPr>
          <w:lang w:eastAsia="ko-KR"/>
        </w:rPr>
        <w:t>December 15,</w:t>
      </w:r>
      <w:r w:rsidR="00424D1C">
        <w:rPr>
          <w:lang w:eastAsia="ko-KR"/>
        </w:rPr>
        <w:t xml:space="preserve"> 2018 </w:t>
      </w:r>
      <w:r w:rsidR="006B7139">
        <w:t>(For Possible Action)</w:t>
      </w:r>
      <w:r w:rsidR="0036073B">
        <w:t>.</w:t>
      </w:r>
    </w:p>
    <w:p w:rsidR="00E42891" w:rsidRDefault="00E42891" w:rsidP="00E42891">
      <w:pPr>
        <w:tabs>
          <w:tab w:val="left" w:pos="1260"/>
          <w:tab w:val="left" w:pos="6840"/>
        </w:tabs>
        <w:ind w:left="1260"/>
      </w:pPr>
    </w:p>
    <w:p w:rsidR="000C4574" w:rsidRDefault="000C4574" w:rsidP="00AF72E9">
      <w:pPr>
        <w:numPr>
          <w:ilvl w:val="0"/>
          <w:numId w:val="4"/>
        </w:numPr>
        <w:tabs>
          <w:tab w:val="left" w:pos="1260"/>
          <w:tab w:val="left" w:pos="6840"/>
        </w:tabs>
        <w:ind w:left="1260" w:hanging="540"/>
      </w:pPr>
      <w:r>
        <w:t>Approve or disapprove of whether teaching hours at an Oriental Medical school will satisfy the licensing didactic hours requirement (For Possible Action)</w:t>
      </w:r>
    </w:p>
    <w:p w:rsidR="000C4574" w:rsidRDefault="000C4574" w:rsidP="000C4574">
      <w:pPr>
        <w:pStyle w:val="ListParagraph"/>
      </w:pPr>
    </w:p>
    <w:p w:rsidR="000C4574" w:rsidRDefault="000C4574" w:rsidP="00AF72E9">
      <w:pPr>
        <w:numPr>
          <w:ilvl w:val="0"/>
          <w:numId w:val="4"/>
        </w:numPr>
        <w:tabs>
          <w:tab w:val="left" w:pos="1260"/>
          <w:tab w:val="left" w:pos="6840"/>
        </w:tabs>
        <w:ind w:left="1260" w:hanging="540"/>
      </w:pPr>
      <w:r>
        <w:t>Discussion regarding how to verify the subject requirements in NAC 634A.080 if the Oriental Medical school is closed down (For Discussion only)</w:t>
      </w:r>
    </w:p>
    <w:p w:rsidR="000C4574" w:rsidRDefault="000C4574" w:rsidP="000C4574">
      <w:pPr>
        <w:pStyle w:val="ListParagraph"/>
      </w:pPr>
    </w:p>
    <w:p w:rsidR="00E42891" w:rsidRDefault="00E42891" w:rsidP="00AF72E9">
      <w:pPr>
        <w:numPr>
          <w:ilvl w:val="0"/>
          <w:numId w:val="4"/>
        </w:numPr>
        <w:tabs>
          <w:tab w:val="left" w:pos="1260"/>
          <w:tab w:val="left" w:pos="6840"/>
        </w:tabs>
        <w:ind w:left="1260" w:hanging="540"/>
      </w:pPr>
      <w:r>
        <w:t>Update of archiving project (For Discussion Only).</w:t>
      </w:r>
    </w:p>
    <w:bookmarkEnd w:id="1"/>
    <w:p w:rsidR="00252D6E" w:rsidRDefault="006E33E4" w:rsidP="00252D6E">
      <w:pPr>
        <w:numPr>
          <w:ilvl w:val="0"/>
          <w:numId w:val="4"/>
        </w:numPr>
        <w:tabs>
          <w:tab w:val="num" w:pos="1260"/>
          <w:tab w:val="left" w:pos="6840"/>
        </w:tabs>
        <w:spacing w:before="200"/>
        <w:ind w:left="1260" w:hanging="540"/>
      </w:pPr>
      <w:r w:rsidRPr="004E4EF9">
        <w:t>Approve or disapprove of future Board meeting dates (For Possible Action).</w:t>
      </w:r>
    </w:p>
    <w:p w:rsidR="006966D0" w:rsidRPr="004E4EF9" w:rsidRDefault="006966D0" w:rsidP="006966D0">
      <w:pPr>
        <w:numPr>
          <w:ilvl w:val="0"/>
          <w:numId w:val="4"/>
        </w:numPr>
        <w:tabs>
          <w:tab w:val="num" w:pos="1260"/>
        </w:tabs>
        <w:spacing w:before="200"/>
        <w:ind w:left="1260" w:hanging="540"/>
      </w:pPr>
      <w:r w:rsidRPr="004E4EF9">
        <w:t>Public Comment (Discussion Only).</w:t>
      </w:r>
      <w:r w:rsidRPr="004E4EF9">
        <w:rPr>
          <w:i/>
        </w:rPr>
        <w:t xml:space="preserve"> </w:t>
      </w:r>
    </w:p>
    <w:p w:rsidR="006966D0" w:rsidRPr="004E4EF9" w:rsidRDefault="006966D0" w:rsidP="006966D0">
      <w:pPr>
        <w:spacing w:before="200"/>
        <w:ind w:left="1260"/>
        <w:rPr>
          <w:i/>
        </w:rPr>
      </w:pPr>
      <w:r w:rsidRPr="004E4EF9">
        <w:rPr>
          <w:i/>
        </w:rPr>
        <w:t>No action may be taken on a matter raised under this item of the agenda until the matter itself has been specifically included on an agenda as an item upon which action may be taken. Comments based on viewpoint are welcome.</w:t>
      </w:r>
    </w:p>
    <w:p w:rsidR="006966D0" w:rsidRPr="004E4EF9" w:rsidRDefault="006966D0" w:rsidP="006966D0">
      <w:pPr>
        <w:numPr>
          <w:ilvl w:val="0"/>
          <w:numId w:val="4"/>
        </w:numPr>
        <w:tabs>
          <w:tab w:val="num" w:pos="1260"/>
        </w:tabs>
        <w:spacing w:before="200"/>
        <w:ind w:left="1260" w:hanging="540"/>
      </w:pPr>
      <w:r w:rsidRPr="004E4EF9">
        <w:t>Adjournment (For Possible Action).</w:t>
      </w:r>
    </w:p>
    <w:p w:rsidR="006966D0" w:rsidRPr="004E4EF9" w:rsidRDefault="006966D0" w:rsidP="006966D0">
      <w:pPr>
        <w:spacing w:before="200"/>
        <w:ind w:right="-829" w:hanging="107"/>
        <w:rPr>
          <w:sz w:val="20"/>
          <w:szCs w:val="20"/>
        </w:rPr>
      </w:pPr>
      <w:r w:rsidRPr="004E4EF9">
        <w:rPr>
          <w:sz w:val="20"/>
          <w:szCs w:val="20"/>
        </w:rPr>
        <w:t>This Agenda was posted at the following locations:</w:t>
      </w:r>
    </w:p>
    <w:p w:rsidR="006966D0" w:rsidRPr="004E4EF9" w:rsidRDefault="006966D0" w:rsidP="006966D0">
      <w:pPr>
        <w:ind w:right="-829" w:hanging="107"/>
        <w:rPr>
          <w:sz w:val="20"/>
          <w:szCs w:val="20"/>
        </w:rPr>
      </w:pPr>
      <w:r w:rsidRPr="004E4EF9">
        <w:rPr>
          <w:sz w:val="20"/>
          <w:szCs w:val="20"/>
        </w:rPr>
        <w:lastRenderedPageBreak/>
        <w:t xml:space="preserve">1.  Office of the Attorney General, 555 E. Washington Ave. Ste., 3900  Las Vegas, NV  89101 </w:t>
      </w:r>
    </w:p>
    <w:p w:rsidR="006966D0" w:rsidRPr="004E4EF9" w:rsidRDefault="006966D0" w:rsidP="006966D0">
      <w:pPr>
        <w:ind w:right="-829" w:hanging="107"/>
        <w:rPr>
          <w:sz w:val="20"/>
          <w:szCs w:val="20"/>
        </w:rPr>
      </w:pPr>
      <w:r w:rsidRPr="004E4EF9">
        <w:rPr>
          <w:sz w:val="20"/>
          <w:szCs w:val="20"/>
        </w:rPr>
        <w:t xml:space="preserve">2.  Office of the Attorney General, 100 N. Carson St., Carson City, NV  89701-4717 </w:t>
      </w:r>
    </w:p>
    <w:p w:rsidR="006966D0" w:rsidRPr="004E4EF9" w:rsidRDefault="006966D0" w:rsidP="006966D0">
      <w:pPr>
        <w:ind w:right="-829" w:hanging="107"/>
        <w:rPr>
          <w:sz w:val="20"/>
          <w:szCs w:val="20"/>
          <w:lang w:eastAsia="ko-KR"/>
        </w:rPr>
      </w:pPr>
      <w:r w:rsidRPr="004E4EF9">
        <w:rPr>
          <w:sz w:val="20"/>
          <w:szCs w:val="20"/>
        </w:rPr>
        <w:t>3.  Nevada Oriental Medical Association, 5288 Spring Mtn Rd #250, Las Vegas, NV 89146; fax (702) 220-4205</w:t>
      </w:r>
    </w:p>
    <w:p w:rsidR="006966D0" w:rsidRPr="004E4EF9" w:rsidRDefault="006966D0" w:rsidP="006966D0">
      <w:pPr>
        <w:ind w:right="-829" w:hanging="107"/>
        <w:rPr>
          <w:sz w:val="20"/>
          <w:szCs w:val="20"/>
          <w:lang w:eastAsia="ko-KR"/>
        </w:rPr>
      </w:pPr>
      <w:r w:rsidRPr="004E4EF9">
        <w:rPr>
          <w:sz w:val="20"/>
          <w:szCs w:val="20"/>
        </w:rPr>
        <w:t>4.  Clark County Library, 7060 W. Windmill, Las Vegas, NV  89113</w:t>
      </w:r>
    </w:p>
    <w:p w:rsidR="006966D0" w:rsidRPr="004E4EF9" w:rsidRDefault="006966D0" w:rsidP="006966D0">
      <w:pPr>
        <w:ind w:right="-829" w:hanging="107"/>
        <w:rPr>
          <w:sz w:val="20"/>
          <w:szCs w:val="20"/>
          <w:lang w:eastAsia="ko-KR"/>
        </w:rPr>
      </w:pPr>
      <w:r w:rsidRPr="004E4EF9">
        <w:rPr>
          <w:sz w:val="20"/>
          <w:szCs w:val="20"/>
          <w:lang w:eastAsia="ko-KR"/>
        </w:rPr>
        <w:t>5.  Nevada Society of Oriental Medicine, 1223 S. Maryland Pkwy., Las Vegas, NV 89104; fax (702) 386-2831</w:t>
      </w:r>
    </w:p>
    <w:p w:rsidR="006966D0" w:rsidRPr="004E4EF9" w:rsidRDefault="006966D0" w:rsidP="006966D0">
      <w:pPr>
        <w:ind w:right="-829" w:hanging="107"/>
        <w:rPr>
          <w:sz w:val="20"/>
          <w:szCs w:val="20"/>
        </w:rPr>
      </w:pPr>
      <w:r w:rsidRPr="004E4EF9">
        <w:rPr>
          <w:sz w:val="20"/>
          <w:szCs w:val="20"/>
          <w:lang w:eastAsia="ko-KR"/>
        </w:rPr>
        <w:t xml:space="preserve">6.  </w:t>
      </w:r>
      <w:r w:rsidRPr="004E4EF9">
        <w:rPr>
          <w:sz w:val="20"/>
          <w:szCs w:val="20"/>
        </w:rPr>
        <w:t>Wongu University of Oriental Medicine, 8620 S Eastern Ave, Las Vegas, NV 89123</w:t>
      </w:r>
    </w:p>
    <w:p w:rsidR="006966D0" w:rsidRPr="004E4EF9" w:rsidRDefault="006966D0" w:rsidP="006966D0">
      <w:pPr>
        <w:ind w:right="-829" w:hanging="107"/>
        <w:rPr>
          <w:sz w:val="20"/>
          <w:szCs w:val="20"/>
        </w:rPr>
      </w:pPr>
      <w:r w:rsidRPr="004E4EF9">
        <w:rPr>
          <w:sz w:val="20"/>
          <w:szCs w:val="20"/>
        </w:rPr>
        <w:t>7.  NV Board of Oriental Medicine, 3191 E. Warm Springs Rd., Las Vegas, NV 89120</w:t>
      </w:r>
    </w:p>
    <w:p w:rsidR="006966D0" w:rsidRDefault="006966D0" w:rsidP="00AF72E9">
      <w:pPr>
        <w:ind w:right="-829" w:hanging="107"/>
      </w:pPr>
      <w:r w:rsidRPr="004E4EF9">
        <w:rPr>
          <w:sz w:val="20"/>
          <w:szCs w:val="20"/>
        </w:rPr>
        <w:t>8.  Department of Administration @ http://admin.nv.gov/</w:t>
      </w:r>
    </w:p>
    <w:sectPr w:rsidR="006966D0" w:rsidSect="00C67439">
      <w:footerReference w:type="even" r:id="rId10"/>
      <w:footerReference w:type="default" r:id="rId11"/>
      <w:headerReference w:type="first" r:id="rId12"/>
      <w:pgSz w:w="12240" w:h="15840"/>
      <w:pgMar w:top="1890" w:right="90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31F" w:rsidRDefault="0054031F">
      <w:r>
        <w:separator/>
      </w:r>
    </w:p>
  </w:endnote>
  <w:endnote w:type="continuationSeparator" w:id="0">
    <w:p w:rsidR="0054031F" w:rsidRDefault="0054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1E5" w:rsidRDefault="00B751E5" w:rsidP="003E4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1E5" w:rsidRDefault="00B75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1E5" w:rsidRDefault="00B751E5" w:rsidP="003E4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6FB">
      <w:rPr>
        <w:rStyle w:val="PageNumber"/>
        <w:noProof/>
      </w:rPr>
      <w:t>3</w:t>
    </w:r>
    <w:r>
      <w:rPr>
        <w:rStyle w:val="PageNumber"/>
      </w:rPr>
      <w:fldChar w:fldCharType="end"/>
    </w:r>
  </w:p>
  <w:p w:rsidR="00B751E5" w:rsidRDefault="00B751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31F" w:rsidRDefault="0054031F">
      <w:r>
        <w:separator/>
      </w:r>
    </w:p>
  </w:footnote>
  <w:footnote w:type="continuationSeparator" w:id="0">
    <w:p w:rsidR="0054031F" w:rsidRDefault="0054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A6C" w:rsidRDefault="00EC0A6C">
    <w:pPr>
      <w:pStyle w:val="Header"/>
    </w:pPr>
    <w:r>
      <w:rPr>
        <w:noProof/>
        <w:sz w:val="28"/>
      </w:rPr>
      <w:drawing>
        <wp:inline distT="0" distB="0" distL="0" distR="0" wp14:anchorId="2AC89EDC" wp14:editId="6D8325C7">
          <wp:extent cx="6286500" cy="1047750"/>
          <wp:effectExtent l="0" t="0" r="0" b="0"/>
          <wp:docPr id="1" name="Picture 1" descr="The Great Seal of the State of Nevada with Brian Sandoval, Governor appearing on the left and a list of Board Members and the Executive Director on the right: Maggie Tracey, O.M.D., President; Abraham Jim Nagy, MD, Vice President; Lisa Grant, O.M.D. Vice President; Michael Ferris, O.M.D., Member; Chia Hua Linda Chow, O.M.D., Member; Michaels Smith, Member; Jennifer Braster, Member; Merle Lok, Executiv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alMedicine.png"/>
                  <pic:cNvPicPr/>
                </pic:nvPicPr>
                <pic:blipFill>
                  <a:blip r:embed="rId1">
                    <a:extLst>
                      <a:ext uri="{28A0092B-C50C-407E-A947-70E740481C1C}">
                        <a14:useLocalDpi xmlns:a14="http://schemas.microsoft.com/office/drawing/2010/main" val="0"/>
                      </a:ext>
                    </a:extLst>
                  </a:blip>
                  <a:stretch>
                    <a:fillRect/>
                  </a:stretch>
                </pic:blipFill>
                <pic:spPr>
                  <a:xfrm>
                    <a:off x="0" y="0"/>
                    <a:ext cx="6286500" cy="1047750"/>
                  </a:xfrm>
                  <a:prstGeom prst="rect">
                    <a:avLst/>
                  </a:prstGeom>
                </pic:spPr>
              </pic:pic>
            </a:graphicData>
          </a:graphic>
        </wp:inline>
      </w:drawing>
    </w:r>
  </w:p>
  <w:p w:rsidR="00EC0A6C" w:rsidRDefault="00EC0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E3A"/>
    <w:multiLevelType w:val="hybridMultilevel"/>
    <w:tmpl w:val="93F253B2"/>
    <w:lvl w:ilvl="0" w:tplc="0409000F">
      <w:start w:val="2"/>
      <w:numFmt w:val="decimal"/>
      <w:lvlText w:val="%1."/>
      <w:lvlJc w:val="left"/>
      <w:pPr>
        <w:tabs>
          <w:tab w:val="num" w:pos="720"/>
        </w:tabs>
        <w:ind w:left="720" w:hanging="360"/>
      </w:pPr>
      <w:rPr>
        <w:rFonts w:hint="default"/>
      </w:rPr>
    </w:lvl>
    <w:lvl w:ilvl="1" w:tplc="C55E5912">
      <w:start w:val="11"/>
      <w:numFmt w:val="decimal"/>
      <w:lvlText w:val="%2."/>
      <w:lvlJc w:val="left"/>
      <w:pPr>
        <w:tabs>
          <w:tab w:val="num" w:pos="1500"/>
        </w:tabs>
        <w:ind w:left="1500" w:hanging="420"/>
      </w:pPr>
      <w:rPr>
        <w:rFonts w:hint="default"/>
      </w:rPr>
    </w:lvl>
    <w:lvl w:ilvl="2" w:tplc="6D92FC1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52382"/>
    <w:multiLevelType w:val="hybridMultilevel"/>
    <w:tmpl w:val="9934EDEE"/>
    <w:lvl w:ilvl="0" w:tplc="BA3646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A861E3"/>
    <w:multiLevelType w:val="hybridMultilevel"/>
    <w:tmpl w:val="39DC1090"/>
    <w:lvl w:ilvl="0" w:tplc="A89AC2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C5032"/>
    <w:multiLevelType w:val="hybridMultilevel"/>
    <w:tmpl w:val="3EE2E184"/>
    <w:lvl w:ilvl="0" w:tplc="96244E24">
      <w:start w:val="1"/>
      <w:numFmt w:val="decimal"/>
      <w:lvlText w:val="%1."/>
      <w:lvlJc w:val="left"/>
      <w:pPr>
        <w:tabs>
          <w:tab w:val="num" w:pos="1980"/>
        </w:tabs>
        <w:ind w:left="1980" w:hanging="360"/>
      </w:pPr>
      <w:rPr>
        <w:rFonts w:hint="default"/>
      </w:rPr>
    </w:lvl>
    <w:lvl w:ilvl="1" w:tplc="D820072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C73D4D"/>
    <w:multiLevelType w:val="hybridMultilevel"/>
    <w:tmpl w:val="2604EFA0"/>
    <w:lvl w:ilvl="0" w:tplc="B6AA4024">
      <w:start w:val="1"/>
      <w:numFmt w:val="decimal"/>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A5154C"/>
    <w:multiLevelType w:val="hybridMultilevel"/>
    <w:tmpl w:val="01CA0CB4"/>
    <w:lvl w:ilvl="0" w:tplc="CA98AA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468B0"/>
    <w:multiLevelType w:val="hybridMultilevel"/>
    <w:tmpl w:val="A6E05142"/>
    <w:lvl w:ilvl="0" w:tplc="F7807194">
      <w:start w:val="1"/>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38B95BA9"/>
    <w:multiLevelType w:val="hybridMultilevel"/>
    <w:tmpl w:val="2D629670"/>
    <w:lvl w:ilvl="0" w:tplc="B9A4576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1587006"/>
    <w:multiLevelType w:val="hybridMultilevel"/>
    <w:tmpl w:val="5112A8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52A2F"/>
    <w:multiLevelType w:val="hybridMultilevel"/>
    <w:tmpl w:val="14AEA534"/>
    <w:lvl w:ilvl="0" w:tplc="04090009">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68BB1775"/>
    <w:multiLevelType w:val="hybridMultilevel"/>
    <w:tmpl w:val="2F0C4D3E"/>
    <w:lvl w:ilvl="0" w:tplc="CC0A18FA">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6E4108C2"/>
    <w:multiLevelType w:val="hybridMultilevel"/>
    <w:tmpl w:val="5F34B0EE"/>
    <w:lvl w:ilvl="0" w:tplc="0409000F">
      <w:start w:val="4"/>
      <w:numFmt w:val="decimal"/>
      <w:lvlText w:val="%1."/>
      <w:lvlJc w:val="left"/>
      <w:pPr>
        <w:ind w:left="720" w:hanging="360"/>
      </w:pPr>
      <w:rPr>
        <w:rFonts w:hint="default"/>
      </w:rPr>
    </w:lvl>
    <w:lvl w:ilvl="1" w:tplc="6DDE45C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D5591"/>
    <w:multiLevelType w:val="hybridMultilevel"/>
    <w:tmpl w:val="C21C5E2E"/>
    <w:lvl w:ilvl="0" w:tplc="6EF6584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C17596"/>
    <w:multiLevelType w:val="hybridMultilevel"/>
    <w:tmpl w:val="EBB05C14"/>
    <w:lvl w:ilvl="0" w:tplc="F4424224">
      <w:start w:val="1"/>
      <w:numFmt w:val="decimal"/>
      <w:lvlText w:val="%1."/>
      <w:lvlJc w:val="left"/>
      <w:pPr>
        <w:tabs>
          <w:tab w:val="num" w:pos="1627"/>
        </w:tabs>
        <w:ind w:left="1627" w:hanging="360"/>
      </w:pPr>
      <w:rPr>
        <w:rFonts w:hint="default"/>
        <w:b w:val="0"/>
        <w:i w:val="0"/>
        <w:strike w:val="0"/>
        <w:color w:val="auto"/>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4" w15:restartNumberingAfterBreak="0">
    <w:nsid w:val="743725F6"/>
    <w:multiLevelType w:val="hybridMultilevel"/>
    <w:tmpl w:val="83F6F962"/>
    <w:lvl w:ilvl="0" w:tplc="05804D9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5254C4A"/>
    <w:multiLevelType w:val="hybridMultilevel"/>
    <w:tmpl w:val="A2CAAE16"/>
    <w:lvl w:ilvl="0" w:tplc="A80A295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AB07A91"/>
    <w:multiLevelType w:val="hybridMultilevel"/>
    <w:tmpl w:val="5D9232EC"/>
    <w:lvl w:ilvl="0" w:tplc="23D4D50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C4F31F1"/>
    <w:multiLevelType w:val="hybridMultilevel"/>
    <w:tmpl w:val="31A872C6"/>
    <w:lvl w:ilvl="0" w:tplc="85020C60">
      <w:start w:val="27"/>
      <w:numFmt w:val="lowerLetter"/>
      <w:lvlText w:val="%1."/>
      <w:lvlJc w:val="left"/>
      <w:pPr>
        <w:tabs>
          <w:tab w:val="num" w:pos="2160"/>
        </w:tabs>
        <w:ind w:left="2160" w:hanging="660"/>
      </w:pPr>
      <w:rPr>
        <w:rFonts w:hint="default"/>
        <w:b w:val="0"/>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8" w15:restartNumberingAfterBreak="0">
    <w:nsid w:val="7FBE786F"/>
    <w:multiLevelType w:val="hybridMultilevel"/>
    <w:tmpl w:val="42AE7846"/>
    <w:lvl w:ilvl="0" w:tplc="B0CCEF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5"/>
  </w:num>
  <w:num w:numId="3">
    <w:abstractNumId w:val="1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9"/>
  </w:num>
  <w:num w:numId="9">
    <w:abstractNumId w:val="10"/>
  </w:num>
  <w:num w:numId="10">
    <w:abstractNumId w:val="2"/>
  </w:num>
  <w:num w:numId="11">
    <w:abstractNumId w:val="1"/>
  </w:num>
  <w:num w:numId="12">
    <w:abstractNumId w:val="11"/>
  </w:num>
  <w:num w:numId="13">
    <w:abstractNumId w:val="12"/>
  </w:num>
  <w:num w:numId="14">
    <w:abstractNumId w:val="8"/>
  </w:num>
  <w:num w:numId="15">
    <w:abstractNumId w:val="4"/>
  </w:num>
  <w:num w:numId="16">
    <w:abstractNumId w:val="18"/>
  </w:num>
  <w:num w:numId="17">
    <w:abstractNumId w:val="16"/>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3E"/>
    <w:rsid w:val="00001270"/>
    <w:rsid w:val="000027F1"/>
    <w:rsid w:val="000074B2"/>
    <w:rsid w:val="0001355D"/>
    <w:rsid w:val="00020392"/>
    <w:rsid w:val="000225D9"/>
    <w:rsid w:val="000268C2"/>
    <w:rsid w:val="0003068A"/>
    <w:rsid w:val="00035318"/>
    <w:rsid w:val="000401CB"/>
    <w:rsid w:val="000406C5"/>
    <w:rsid w:val="00042F33"/>
    <w:rsid w:val="0004555F"/>
    <w:rsid w:val="00045BBD"/>
    <w:rsid w:val="00046348"/>
    <w:rsid w:val="00050C1B"/>
    <w:rsid w:val="00051451"/>
    <w:rsid w:val="000516D2"/>
    <w:rsid w:val="000517AD"/>
    <w:rsid w:val="0005353E"/>
    <w:rsid w:val="000603F4"/>
    <w:rsid w:val="00060CEA"/>
    <w:rsid w:val="000629B0"/>
    <w:rsid w:val="00062DA7"/>
    <w:rsid w:val="0006306A"/>
    <w:rsid w:val="0006313B"/>
    <w:rsid w:val="000632D8"/>
    <w:rsid w:val="0006632E"/>
    <w:rsid w:val="00073DF9"/>
    <w:rsid w:val="00080245"/>
    <w:rsid w:val="00081FCA"/>
    <w:rsid w:val="000820E4"/>
    <w:rsid w:val="00084261"/>
    <w:rsid w:val="0008515D"/>
    <w:rsid w:val="00086A83"/>
    <w:rsid w:val="00087DE3"/>
    <w:rsid w:val="0009294A"/>
    <w:rsid w:val="00092EA4"/>
    <w:rsid w:val="00094F16"/>
    <w:rsid w:val="000A3633"/>
    <w:rsid w:val="000A68B0"/>
    <w:rsid w:val="000A6D7B"/>
    <w:rsid w:val="000A7CAC"/>
    <w:rsid w:val="000B3770"/>
    <w:rsid w:val="000C4574"/>
    <w:rsid w:val="000D49F1"/>
    <w:rsid w:val="000D4E47"/>
    <w:rsid w:val="000D4FC4"/>
    <w:rsid w:val="000D62FA"/>
    <w:rsid w:val="000D7585"/>
    <w:rsid w:val="000E01E4"/>
    <w:rsid w:val="000E0A42"/>
    <w:rsid w:val="000E11E3"/>
    <w:rsid w:val="000E1F32"/>
    <w:rsid w:val="000E204F"/>
    <w:rsid w:val="000E4932"/>
    <w:rsid w:val="000E6A1F"/>
    <w:rsid w:val="000F11E6"/>
    <w:rsid w:val="000F1509"/>
    <w:rsid w:val="000F203B"/>
    <w:rsid w:val="0010281D"/>
    <w:rsid w:val="0010306F"/>
    <w:rsid w:val="00103DB4"/>
    <w:rsid w:val="00104062"/>
    <w:rsid w:val="00105AB4"/>
    <w:rsid w:val="00105F1E"/>
    <w:rsid w:val="0010697C"/>
    <w:rsid w:val="001076EE"/>
    <w:rsid w:val="00114C63"/>
    <w:rsid w:val="001151D5"/>
    <w:rsid w:val="00116AFD"/>
    <w:rsid w:val="001209D2"/>
    <w:rsid w:val="0012206E"/>
    <w:rsid w:val="00124603"/>
    <w:rsid w:val="00124F1B"/>
    <w:rsid w:val="00125CD3"/>
    <w:rsid w:val="00133858"/>
    <w:rsid w:val="00135374"/>
    <w:rsid w:val="00136209"/>
    <w:rsid w:val="0013653F"/>
    <w:rsid w:val="00140ED5"/>
    <w:rsid w:val="001423B5"/>
    <w:rsid w:val="0014289C"/>
    <w:rsid w:val="0014754F"/>
    <w:rsid w:val="0015720D"/>
    <w:rsid w:val="00163DC6"/>
    <w:rsid w:val="001666DE"/>
    <w:rsid w:val="001674EC"/>
    <w:rsid w:val="001802B4"/>
    <w:rsid w:val="00181D2B"/>
    <w:rsid w:val="001825C3"/>
    <w:rsid w:val="00182E52"/>
    <w:rsid w:val="0018345D"/>
    <w:rsid w:val="001845A9"/>
    <w:rsid w:val="00194B14"/>
    <w:rsid w:val="001A0B03"/>
    <w:rsid w:val="001A15F5"/>
    <w:rsid w:val="001A3050"/>
    <w:rsid w:val="001A343C"/>
    <w:rsid w:val="001A53D8"/>
    <w:rsid w:val="001A5BBD"/>
    <w:rsid w:val="001A70F8"/>
    <w:rsid w:val="001B043E"/>
    <w:rsid w:val="001C0FEA"/>
    <w:rsid w:val="001D1AF4"/>
    <w:rsid w:val="001D52BB"/>
    <w:rsid w:val="001E0B38"/>
    <w:rsid w:val="001E200A"/>
    <w:rsid w:val="001E24D2"/>
    <w:rsid w:val="001E445F"/>
    <w:rsid w:val="001E5047"/>
    <w:rsid w:val="001E68C2"/>
    <w:rsid w:val="001F4D34"/>
    <w:rsid w:val="001F4FD7"/>
    <w:rsid w:val="001F6E10"/>
    <w:rsid w:val="00200030"/>
    <w:rsid w:val="00211383"/>
    <w:rsid w:val="00211528"/>
    <w:rsid w:val="0021385D"/>
    <w:rsid w:val="00222DFD"/>
    <w:rsid w:val="00224E6D"/>
    <w:rsid w:val="00225670"/>
    <w:rsid w:val="002262A9"/>
    <w:rsid w:val="00234175"/>
    <w:rsid w:val="00240A8F"/>
    <w:rsid w:val="00241DF8"/>
    <w:rsid w:val="00242299"/>
    <w:rsid w:val="00244727"/>
    <w:rsid w:val="002457E6"/>
    <w:rsid w:val="00247FAD"/>
    <w:rsid w:val="00250565"/>
    <w:rsid w:val="002507E6"/>
    <w:rsid w:val="00252D6E"/>
    <w:rsid w:val="00252D92"/>
    <w:rsid w:val="002531F0"/>
    <w:rsid w:val="0025581F"/>
    <w:rsid w:val="002560B1"/>
    <w:rsid w:val="0026012C"/>
    <w:rsid w:val="002613CE"/>
    <w:rsid w:val="0026490F"/>
    <w:rsid w:val="00271FCC"/>
    <w:rsid w:val="002726C4"/>
    <w:rsid w:val="002732A2"/>
    <w:rsid w:val="00273481"/>
    <w:rsid w:val="00280B15"/>
    <w:rsid w:val="00284277"/>
    <w:rsid w:val="0028551B"/>
    <w:rsid w:val="002916CB"/>
    <w:rsid w:val="002946A7"/>
    <w:rsid w:val="002A2942"/>
    <w:rsid w:val="002B4310"/>
    <w:rsid w:val="002B4DDA"/>
    <w:rsid w:val="002B545E"/>
    <w:rsid w:val="002B6138"/>
    <w:rsid w:val="002B6509"/>
    <w:rsid w:val="002B6A52"/>
    <w:rsid w:val="002B7824"/>
    <w:rsid w:val="002B7F15"/>
    <w:rsid w:val="002B7F5C"/>
    <w:rsid w:val="002C0655"/>
    <w:rsid w:val="002C09E1"/>
    <w:rsid w:val="002C0CFC"/>
    <w:rsid w:val="002C1524"/>
    <w:rsid w:val="002C2BEA"/>
    <w:rsid w:val="002D3EB5"/>
    <w:rsid w:val="002D42E8"/>
    <w:rsid w:val="002D439A"/>
    <w:rsid w:val="002E044D"/>
    <w:rsid w:val="002E42ED"/>
    <w:rsid w:val="002E69A3"/>
    <w:rsid w:val="002F2453"/>
    <w:rsid w:val="002F595E"/>
    <w:rsid w:val="00305599"/>
    <w:rsid w:val="00307048"/>
    <w:rsid w:val="0032188B"/>
    <w:rsid w:val="0032448E"/>
    <w:rsid w:val="00327FC2"/>
    <w:rsid w:val="00331115"/>
    <w:rsid w:val="00333AF8"/>
    <w:rsid w:val="003342D7"/>
    <w:rsid w:val="00334AF3"/>
    <w:rsid w:val="003362A1"/>
    <w:rsid w:val="00336DFB"/>
    <w:rsid w:val="00342CDA"/>
    <w:rsid w:val="00346D95"/>
    <w:rsid w:val="0035072D"/>
    <w:rsid w:val="003513A3"/>
    <w:rsid w:val="00351B5A"/>
    <w:rsid w:val="0035246F"/>
    <w:rsid w:val="00355369"/>
    <w:rsid w:val="00355A7C"/>
    <w:rsid w:val="00356E8F"/>
    <w:rsid w:val="00357260"/>
    <w:rsid w:val="003579E2"/>
    <w:rsid w:val="00357B50"/>
    <w:rsid w:val="003601FB"/>
    <w:rsid w:val="0036073B"/>
    <w:rsid w:val="00364E2A"/>
    <w:rsid w:val="00366D5E"/>
    <w:rsid w:val="00366DCF"/>
    <w:rsid w:val="003700F4"/>
    <w:rsid w:val="003712CC"/>
    <w:rsid w:val="00371FA5"/>
    <w:rsid w:val="00373657"/>
    <w:rsid w:val="00377497"/>
    <w:rsid w:val="00377514"/>
    <w:rsid w:val="0038270C"/>
    <w:rsid w:val="003828C9"/>
    <w:rsid w:val="00384251"/>
    <w:rsid w:val="00385135"/>
    <w:rsid w:val="003859B0"/>
    <w:rsid w:val="00386773"/>
    <w:rsid w:val="003904E5"/>
    <w:rsid w:val="00393355"/>
    <w:rsid w:val="00395715"/>
    <w:rsid w:val="003974C2"/>
    <w:rsid w:val="00397ECE"/>
    <w:rsid w:val="003A12C9"/>
    <w:rsid w:val="003A299E"/>
    <w:rsid w:val="003A34FD"/>
    <w:rsid w:val="003A3C77"/>
    <w:rsid w:val="003A6DAC"/>
    <w:rsid w:val="003B297C"/>
    <w:rsid w:val="003B2C6B"/>
    <w:rsid w:val="003B31C4"/>
    <w:rsid w:val="003B3EE6"/>
    <w:rsid w:val="003B4FD4"/>
    <w:rsid w:val="003B7E05"/>
    <w:rsid w:val="003C1F26"/>
    <w:rsid w:val="003C39C0"/>
    <w:rsid w:val="003C7D99"/>
    <w:rsid w:val="003D179A"/>
    <w:rsid w:val="003D3E47"/>
    <w:rsid w:val="003D46A2"/>
    <w:rsid w:val="003D4741"/>
    <w:rsid w:val="003D5D38"/>
    <w:rsid w:val="003E418F"/>
    <w:rsid w:val="003E4522"/>
    <w:rsid w:val="003E6363"/>
    <w:rsid w:val="003E6D08"/>
    <w:rsid w:val="003E7CD7"/>
    <w:rsid w:val="003F14DD"/>
    <w:rsid w:val="003F6ACD"/>
    <w:rsid w:val="00400B37"/>
    <w:rsid w:val="004022A8"/>
    <w:rsid w:val="00407D27"/>
    <w:rsid w:val="0041214C"/>
    <w:rsid w:val="0041555E"/>
    <w:rsid w:val="00416ADD"/>
    <w:rsid w:val="00416AFD"/>
    <w:rsid w:val="00423029"/>
    <w:rsid w:val="00424066"/>
    <w:rsid w:val="0042421B"/>
    <w:rsid w:val="00424D1C"/>
    <w:rsid w:val="00425918"/>
    <w:rsid w:val="00427AB9"/>
    <w:rsid w:val="00427D17"/>
    <w:rsid w:val="0043392C"/>
    <w:rsid w:val="00436579"/>
    <w:rsid w:val="00436D40"/>
    <w:rsid w:val="0043721D"/>
    <w:rsid w:val="004378D3"/>
    <w:rsid w:val="00440510"/>
    <w:rsid w:val="0044221C"/>
    <w:rsid w:val="0044288E"/>
    <w:rsid w:val="00444B8F"/>
    <w:rsid w:val="004523FC"/>
    <w:rsid w:val="00454B7B"/>
    <w:rsid w:val="004554A5"/>
    <w:rsid w:val="00457459"/>
    <w:rsid w:val="00464E72"/>
    <w:rsid w:val="0046542A"/>
    <w:rsid w:val="00466961"/>
    <w:rsid w:val="004676C7"/>
    <w:rsid w:val="0047180D"/>
    <w:rsid w:val="004734AE"/>
    <w:rsid w:val="0047743A"/>
    <w:rsid w:val="004800D3"/>
    <w:rsid w:val="00483C32"/>
    <w:rsid w:val="00483E92"/>
    <w:rsid w:val="0048558D"/>
    <w:rsid w:val="00490924"/>
    <w:rsid w:val="00494DE3"/>
    <w:rsid w:val="004968A3"/>
    <w:rsid w:val="004A270D"/>
    <w:rsid w:val="004A2969"/>
    <w:rsid w:val="004B10DD"/>
    <w:rsid w:val="004B72BD"/>
    <w:rsid w:val="004C17F3"/>
    <w:rsid w:val="004C26BF"/>
    <w:rsid w:val="004C5BA8"/>
    <w:rsid w:val="004C72D5"/>
    <w:rsid w:val="004D1DF4"/>
    <w:rsid w:val="004D2CE2"/>
    <w:rsid w:val="004D3828"/>
    <w:rsid w:val="004D4D28"/>
    <w:rsid w:val="004D7BF2"/>
    <w:rsid w:val="004E051C"/>
    <w:rsid w:val="004E100B"/>
    <w:rsid w:val="004E1D69"/>
    <w:rsid w:val="004E2C2B"/>
    <w:rsid w:val="004E4EF9"/>
    <w:rsid w:val="004E5275"/>
    <w:rsid w:val="004E718B"/>
    <w:rsid w:val="004F019C"/>
    <w:rsid w:val="004F0757"/>
    <w:rsid w:val="004F0A19"/>
    <w:rsid w:val="004F0D02"/>
    <w:rsid w:val="004F313D"/>
    <w:rsid w:val="004F412F"/>
    <w:rsid w:val="004F62AA"/>
    <w:rsid w:val="00502983"/>
    <w:rsid w:val="00505B8D"/>
    <w:rsid w:val="00507796"/>
    <w:rsid w:val="00510FAA"/>
    <w:rsid w:val="00512633"/>
    <w:rsid w:val="00514677"/>
    <w:rsid w:val="00522F8C"/>
    <w:rsid w:val="005276A5"/>
    <w:rsid w:val="005318E2"/>
    <w:rsid w:val="0054031F"/>
    <w:rsid w:val="00545FED"/>
    <w:rsid w:val="005471A6"/>
    <w:rsid w:val="00552699"/>
    <w:rsid w:val="005532EE"/>
    <w:rsid w:val="00554043"/>
    <w:rsid w:val="00555BFA"/>
    <w:rsid w:val="00560F77"/>
    <w:rsid w:val="00567538"/>
    <w:rsid w:val="0057276C"/>
    <w:rsid w:val="0057684B"/>
    <w:rsid w:val="00577ACB"/>
    <w:rsid w:val="0059002B"/>
    <w:rsid w:val="0059662C"/>
    <w:rsid w:val="005967F6"/>
    <w:rsid w:val="005A0A71"/>
    <w:rsid w:val="005A1A8F"/>
    <w:rsid w:val="005A5A9D"/>
    <w:rsid w:val="005A7F88"/>
    <w:rsid w:val="005B2CF2"/>
    <w:rsid w:val="005B523A"/>
    <w:rsid w:val="005B60D4"/>
    <w:rsid w:val="005B6C4E"/>
    <w:rsid w:val="005C3334"/>
    <w:rsid w:val="005C3CFF"/>
    <w:rsid w:val="005C7557"/>
    <w:rsid w:val="005D2811"/>
    <w:rsid w:val="005D5E89"/>
    <w:rsid w:val="005E23A6"/>
    <w:rsid w:val="005E39A8"/>
    <w:rsid w:val="005E67CE"/>
    <w:rsid w:val="005F52BB"/>
    <w:rsid w:val="005F571B"/>
    <w:rsid w:val="005F5922"/>
    <w:rsid w:val="0060189C"/>
    <w:rsid w:val="00603F4A"/>
    <w:rsid w:val="0060545F"/>
    <w:rsid w:val="006115E2"/>
    <w:rsid w:val="00615A9E"/>
    <w:rsid w:val="00617C72"/>
    <w:rsid w:val="006216A3"/>
    <w:rsid w:val="006230C7"/>
    <w:rsid w:val="00634622"/>
    <w:rsid w:val="0063595E"/>
    <w:rsid w:val="0063733E"/>
    <w:rsid w:val="00637630"/>
    <w:rsid w:val="006446C2"/>
    <w:rsid w:val="00650CB3"/>
    <w:rsid w:val="00652791"/>
    <w:rsid w:val="00652A50"/>
    <w:rsid w:val="00654975"/>
    <w:rsid w:val="00660E8F"/>
    <w:rsid w:val="0066732C"/>
    <w:rsid w:val="00670DC8"/>
    <w:rsid w:val="00671C7A"/>
    <w:rsid w:val="00671E6B"/>
    <w:rsid w:val="00677972"/>
    <w:rsid w:val="00683633"/>
    <w:rsid w:val="00687AF6"/>
    <w:rsid w:val="00693837"/>
    <w:rsid w:val="006939CD"/>
    <w:rsid w:val="00695BF4"/>
    <w:rsid w:val="006966D0"/>
    <w:rsid w:val="00696A17"/>
    <w:rsid w:val="006976E8"/>
    <w:rsid w:val="006A0D45"/>
    <w:rsid w:val="006A70B0"/>
    <w:rsid w:val="006A73D7"/>
    <w:rsid w:val="006B17F8"/>
    <w:rsid w:val="006B7139"/>
    <w:rsid w:val="006C3858"/>
    <w:rsid w:val="006C53E0"/>
    <w:rsid w:val="006D045E"/>
    <w:rsid w:val="006D1FF6"/>
    <w:rsid w:val="006D3598"/>
    <w:rsid w:val="006E0482"/>
    <w:rsid w:val="006E33E4"/>
    <w:rsid w:val="006E580A"/>
    <w:rsid w:val="006E5DB3"/>
    <w:rsid w:val="006E6AC8"/>
    <w:rsid w:val="006F0C8D"/>
    <w:rsid w:val="00700FBB"/>
    <w:rsid w:val="00702651"/>
    <w:rsid w:val="00702C2E"/>
    <w:rsid w:val="00703AB4"/>
    <w:rsid w:val="00703BA6"/>
    <w:rsid w:val="0070546E"/>
    <w:rsid w:val="00712268"/>
    <w:rsid w:val="00720D5F"/>
    <w:rsid w:val="00722C4B"/>
    <w:rsid w:val="00723713"/>
    <w:rsid w:val="007252B4"/>
    <w:rsid w:val="00730290"/>
    <w:rsid w:val="00730FCF"/>
    <w:rsid w:val="0073289E"/>
    <w:rsid w:val="00741DA5"/>
    <w:rsid w:val="00743B1E"/>
    <w:rsid w:val="007446F9"/>
    <w:rsid w:val="00744E41"/>
    <w:rsid w:val="00747DE8"/>
    <w:rsid w:val="0075222D"/>
    <w:rsid w:val="0075232D"/>
    <w:rsid w:val="00752F0D"/>
    <w:rsid w:val="0076362A"/>
    <w:rsid w:val="00765B33"/>
    <w:rsid w:val="00767438"/>
    <w:rsid w:val="0077354A"/>
    <w:rsid w:val="00774593"/>
    <w:rsid w:val="007753FC"/>
    <w:rsid w:val="00775874"/>
    <w:rsid w:val="0078503F"/>
    <w:rsid w:val="00785166"/>
    <w:rsid w:val="00786576"/>
    <w:rsid w:val="00792F0C"/>
    <w:rsid w:val="00794C04"/>
    <w:rsid w:val="00796DC5"/>
    <w:rsid w:val="007973D8"/>
    <w:rsid w:val="007A36DF"/>
    <w:rsid w:val="007A492E"/>
    <w:rsid w:val="007A76AE"/>
    <w:rsid w:val="007B13B9"/>
    <w:rsid w:val="007B273E"/>
    <w:rsid w:val="007B2EC1"/>
    <w:rsid w:val="007B4D4C"/>
    <w:rsid w:val="007B6343"/>
    <w:rsid w:val="007B75CF"/>
    <w:rsid w:val="007B7AF3"/>
    <w:rsid w:val="007C1066"/>
    <w:rsid w:val="007C1A43"/>
    <w:rsid w:val="007C75D7"/>
    <w:rsid w:val="007D7C79"/>
    <w:rsid w:val="007E3312"/>
    <w:rsid w:val="007E640E"/>
    <w:rsid w:val="007E6C6D"/>
    <w:rsid w:val="007E6EB8"/>
    <w:rsid w:val="007F0B1C"/>
    <w:rsid w:val="007F1B51"/>
    <w:rsid w:val="007F29F5"/>
    <w:rsid w:val="007F3080"/>
    <w:rsid w:val="007F4427"/>
    <w:rsid w:val="007F6A2F"/>
    <w:rsid w:val="0080152F"/>
    <w:rsid w:val="00801E99"/>
    <w:rsid w:val="008025AB"/>
    <w:rsid w:val="00803229"/>
    <w:rsid w:val="00805132"/>
    <w:rsid w:val="00806117"/>
    <w:rsid w:val="0080761C"/>
    <w:rsid w:val="00807A4F"/>
    <w:rsid w:val="00820670"/>
    <w:rsid w:val="008235E9"/>
    <w:rsid w:val="00826C88"/>
    <w:rsid w:val="008303D4"/>
    <w:rsid w:val="008304B3"/>
    <w:rsid w:val="00832363"/>
    <w:rsid w:val="00833A16"/>
    <w:rsid w:val="00834504"/>
    <w:rsid w:val="00834B05"/>
    <w:rsid w:val="00837576"/>
    <w:rsid w:val="00840A2E"/>
    <w:rsid w:val="00843EF4"/>
    <w:rsid w:val="00844EF8"/>
    <w:rsid w:val="00850301"/>
    <w:rsid w:val="00850562"/>
    <w:rsid w:val="008512DF"/>
    <w:rsid w:val="00854329"/>
    <w:rsid w:val="00854942"/>
    <w:rsid w:val="00854E3D"/>
    <w:rsid w:val="008569B0"/>
    <w:rsid w:val="00856B26"/>
    <w:rsid w:val="00857402"/>
    <w:rsid w:val="0086042D"/>
    <w:rsid w:val="00861D54"/>
    <w:rsid w:val="00862DAB"/>
    <w:rsid w:val="00863F37"/>
    <w:rsid w:val="0086528B"/>
    <w:rsid w:val="00867F09"/>
    <w:rsid w:val="0087026D"/>
    <w:rsid w:val="0087140B"/>
    <w:rsid w:val="00871CCF"/>
    <w:rsid w:val="00876743"/>
    <w:rsid w:val="00877846"/>
    <w:rsid w:val="00880910"/>
    <w:rsid w:val="00880AC5"/>
    <w:rsid w:val="00892899"/>
    <w:rsid w:val="00894448"/>
    <w:rsid w:val="008A3D08"/>
    <w:rsid w:val="008A6930"/>
    <w:rsid w:val="008A76DB"/>
    <w:rsid w:val="008B1D7D"/>
    <w:rsid w:val="008B2E38"/>
    <w:rsid w:val="008B5E0D"/>
    <w:rsid w:val="008B745D"/>
    <w:rsid w:val="008C743D"/>
    <w:rsid w:val="008C74B0"/>
    <w:rsid w:val="008D279B"/>
    <w:rsid w:val="008D3F0B"/>
    <w:rsid w:val="008D4255"/>
    <w:rsid w:val="008D4666"/>
    <w:rsid w:val="008D7F09"/>
    <w:rsid w:val="008E0312"/>
    <w:rsid w:val="008E0D8D"/>
    <w:rsid w:val="008F0AC1"/>
    <w:rsid w:val="008F2CCD"/>
    <w:rsid w:val="008F3AB0"/>
    <w:rsid w:val="008F648F"/>
    <w:rsid w:val="008F774B"/>
    <w:rsid w:val="00906AB1"/>
    <w:rsid w:val="00912672"/>
    <w:rsid w:val="009136C0"/>
    <w:rsid w:val="0091409C"/>
    <w:rsid w:val="00914E77"/>
    <w:rsid w:val="00915747"/>
    <w:rsid w:val="0091681D"/>
    <w:rsid w:val="00916D63"/>
    <w:rsid w:val="0092136B"/>
    <w:rsid w:val="00924EE4"/>
    <w:rsid w:val="00925F9A"/>
    <w:rsid w:val="009273B3"/>
    <w:rsid w:val="009278AF"/>
    <w:rsid w:val="00932882"/>
    <w:rsid w:val="009328EA"/>
    <w:rsid w:val="009417D3"/>
    <w:rsid w:val="00941A17"/>
    <w:rsid w:val="00943641"/>
    <w:rsid w:val="009459A2"/>
    <w:rsid w:val="00946DF9"/>
    <w:rsid w:val="00947479"/>
    <w:rsid w:val="00950DA8"/>
    <w:rsid w:val="00952BC8"/>
    <w:rsid w:val="009532D3"/>
    <w:rsid w:val="00953791"/>
    <w:rsid w:val="00961E36"/>
    <w:rsid w:val="00963966"/>
    <w:rsid w:val="00965182"/>
    <w:rsid w:val="00970FCC"/>
    <w:rsid w:val="00973325"/>
    <w:rsid w:val="00975CE6"/>
    <w:rsid w:val="009804B3"/>
    <w:rsid w:val="009829FA"/>
    <w:rsid w:val="00982DCE"/>
    <w:rsid w:val="0098444B"/>
    <w:rsid w:val="0098541D"/>
    <w:rsid w:val="00990119"/>
    <w:rsid w:val="00990325"/>
    <w:rsid w:val="00990C72"/>
    <w:rsid w:val="0099214B"/>
    <w:rsid w:val="00993087"/>
    <w:rsid w:val="00993F99"/>
    <w:rsid w:val="009958C8"/>
    <w:rsid w:val="009969BD"/>
    <w:rsid w:val="009A6792"/>
    <w:rsid w:val="009B0CCF"/>
    <w:rsid w:val="009B3B93"/>
    <w:rsid w:val="009B7B15"/>
    <w:rsid w:val="009C5836"/>
    <w:rsid w:val="009D2FF0"/>
    <w:rsid w:val="009D49D8"/>
    <w:rsid w:val="009D52A7"/>
    <w:rsid w:val="009E227F"/>
    <w:rsid w:val="009E28EC"/>
    <w:rsid w:val="009E4026"/>
    <w:rsid w:val="009E4148"/>
    <w:rsid w:val="009E588E"/>
    <w:rsid w:val="009E61C7"/>
    <w:rsid w:val="009E6E88"/>
    <w:rsid w:val="009F0EAE"/>
    <w:rsid w:val="009F283D"/>
    <w:rsid w:val="009F38D8"/>
    <w:rsid w:val="009F3EC4"/>
    <w:rsid w:val="009F4B6F"/>
    <w:rsid w:val="009F5484"/>
    <w:rsid w:val="009F5B73"/>
    <w:rsid w:val="009F744F"/>
    <w:rsid w:val="009F7607"/>
    <w:rsid w:val="00A002F2"/>
    <w:rsid w:val="00A02064"/>
    <w:rsid w:val="00A02FF5"/>
    <w:rsid w:val="00A03420"/>
    <w:rsid w:val="00A03B7A"/>
    <w:rsid w:val="00A048B1"/>
    <w:rsid w:val="00A05431"/>
    <w:rsid w:val="00A07BC1"/>
    <w:rsid w:val="00A124E5"/>
    <w:rsid w:val="00A13BFF"/>
    <w:rsid w:val="00A14C80"/>
    <w:rsid w:val="00A26682"/>
    <w:rsid w:val="00A27B2C"/>
    <w:rsid w:val="00A300F9"/>
    <w:rsid w:val="00A400D2"/>
    <w:rsid w:val="00A41884"/>
    <w:rsid w:val="00A42A9F"/>
    <w:rsid w:val="00A44135"/>
    <w:rsid w:val="00A458CB"/>
    <w:rsid w:val="00A51193"/>
    <w:rsid w:val="00A56B15"/>
    <w:rsid w:val="00A61ABD"/>
    <w:rsid w:val="00A62357"/>
    <w:rsid w:val="00A6365E"/>
    <w:rsid w:val="00A6510F"/>
    <w:rsid w:val="00A74D7B"/>
    <w:rsid w:val="00A751A5"/>
    <w:rsid w:val="00A80D90"/>
    <w:rsid w:val="00A8173A"/>
    <w:rsid w:val="00A858C9"/>
    <w:rsid w:val="00A86021"/>
    <w:rsid w:val="00A93037"/>
    <w:rsid w:val="00AA5079"/>
    <w:rsid w:val="00AA5D4E"/>
    <w:rsid w:val="00AB3182"/>
    <w:rsid w:val="00AB5D21"/>
    <w:rsid w:val="00AC1D4F"/>
    <w:rsid w:val="00AC291E"/>
    <w:rsid w:val="00AC75DA"/>
    <w:rsid w:val="00AC7C0F"/>
    <w:rsid w:val="00AD0BA4"/>
    <w:rsid w:val="00AD131E"/>
    <w:rsid w:val="00AD376A"/>
    <w:rsid w:val="00AD47D8"/>
    <w:rsid w:val="00AD5C65"/>
    <w:rsid w:val="00AD741F"/>
    <w:rsid w:val="00AE06FB"/>
    <w:rsid w:val="00AE09D9"/>
    <w:rsid w:val="00AE3DA1"/>
    <w:rsid w:val="00AE5487"/>
    <w:rsid w:val="00AE7A4F"/>
    <w:rsid w:val="00AE7ECC"/>
    <w:rsid w:val="00AF2F56"/>
    <w:rsid w:val="00AF348C"/>
    <w:rsid w:val="00AF3AAF"/>
    <w:rsid w:val="00AF4701"/>
    <w:rsid w:val="00AF72E9"/>
    <w:rsid w:val="00B07275"/>
    <w:rsid w:val="00B0763C"/>
    <w:rsid w:val="00B101F7"/>
    <w:rsid w:val="00B10845"/>
    <w:rsid w:val="00B11690"/>
    <w:rsid w:val="00B119AF"/>
    <w:rsid w:val="00B11ECA"/>
    <w:rsid w:val="00B156EB"/>
    <w:rsid w:val="00B21C3B"/>
    <w:rsid w:val="00B2237A"/>
    <w:rsid w:val="00B25409"/>
    <w:rsid w:val="00B27D8E"/>
    <w:rsid w:val="00B31030"/>
    <w:rsid w:val="00B34A0A"/>
    <w:rsid w:val="00B3733F"/>
    <w:rsid w:val="00B41CBA"/>
    <w:rsid w:val="00B4431D"/>
    <w:rsid w:val="00B45D9C"/>
    <w:rsid w:val="00B514F7"/>
    <w:rsid w:val="00B516EB"/>
    <w:rsid w:val="00B52EBD"/>
    <w:rsid w:val="00B549D4"/>
    <w:rsid w:val="00B60F89"/>
    <w:rsid w:val="00B61EA9"/>
    <w:rsid w:val="00B65423"/>
    <w:rsid w:val="00B66334"/>
    <w:rsid w:val="00B72215"/>
    <w:rsid w:val="00B751E5"/>
    <w:rsid w:val="00B83C25"/>
    <w:rsid w:val="00B8629C"/>
    <w:rsid w:val="00B87E7B"/>
    <w:rsid w:val="00B90727"/>
    <w:rsid w:val="00B90A89"/>
    <w:rsid w:val="00B916BA"/>
    <w:rsid w:val="00B945C0"/>
    <w:rsid w:val="00BA05A6"/>
    <w:rsid w:val="00BA1519"/>
    <w:rsid w:val="00BA4CED"/>
    <w:rsid w:val="00BA55B3"/>
    <w:rsid w:val="00BA62F4"/>
    <w:rsid w:val="00BA7ED8"/>
    <w:rsid w:val="00BB1811"/>
    <w:rsid w:val="00BD03C5"/>
    <w:rsid w:val="00BD0B4E"/>
    <w:rsid w:val="00BD2940"/>
    <w:rsid w:val="00BD4E00"/>
    <w:rsid w:val="00BD6969"/>
    <w:rsid w:val="00BD7D32"/>
    <w:rsid w:val="00BE6261"/>
    <w:rsid w:val="00BE7F8A"/>
    <w:rsid w:val="00BF5B97"/>
    <w:rsid w:val="00BF673D"/>
    <w:rsid w:val="00BF6EF4"/>
    <w:rsid w:val="00C012DC"/>
    <w:rsid w:val="00C10FFB"/>
    <w:rsid w:val="00C11531"/>
    <w:rsid w:val="00C14C87"/>
    <w:rsid w:val="00C161C8"/>
    <w:rsid w:val="00C170C0"/>
    <w:rsid w:val="00C2655C"/>
    <w:rsid w:val="00C322B5"/>
    <w:rsid w:val="00C36C44"/>
    <w:rsid w:val="00C37466"/>
    <w:rsid w:val="00C37960"/>
    <w:rsid w:val="00C37AEB"/>
    <w:rsid w:val="00C431EC"/>
    <w:rsid w:val="00C444F1"/>
    <w:rsid w:val="00C46BE1"/>
    <w:rsid w:val="00C4751F"/>
    <w:rsid w:val="00C530FA"/>
    <w:rsid w:val="00C56788"/>
    <w:rsid w:val="00C56ACD"/>
    <w:rsid w:val="00C61C57"/>
    <w:rsid w:val="00C62A9A"/>
    <w:rsid w:val="00C66AE1"/>
    <w:rsid w:val="00C67439"/>
    <w:rsid w:val="00C749CE"/>
    <w:rsid w:val="00C804F4"/>
    <w:rsid w:val="00C81E8E"/>
    <w:rsid w:val="00C8387D"/>
    <w:rsid w:val="00C85729"/>
    <w:rsid w:val="00C874FA"/>
    <w:rsid w:val="00C91673"/>
    <w:rsid w:val="00C932ED"/>
    <w:rsid w:val="00C9380D"/>
    <w:rsid w:val="00C972FB"/>
    <w:rsid w:val="00C974B6"/>
    <w:rsid w:val="00CA0E3C"/>
    <w:rsid w:val="00CA4843"/>
    <w:rsid w:val="00CB046F"/>
    <w:rsid w:val="00CB607C"/>
    <w:rsid w:val="00CC0BEC"/>
    <w:rsid w:val="00CC3645"/>
    <w:rsid w:val="00CC3E05"/>
    <w:rsid w:val="00CC4401"/>
    <w:rsid w:val="00CC5B4F"/>
    <w:rsid w:val="00CC639F"/>
    <w:rsid w:val="00CD1414"/>
    <w:rsid w:val="00CD277B"/>
    <w:rsid w:val="00CD35B9"/>
    <w:rsid w:val="00CD3FA3"/>
    <w:rsid w:val="00CD43E1"/>
    <w:rsid w:val="00CD7037"/>
    <w:rsid w:val="00CE2AC1"/>
    <w:rsid w:val="00CE2EF4"/>
    <w:rsid w:val="00CE39D7"/>
    <w:rsid w:val="00CE6702"/>
    <w:rsid w:val="00CE6B83"/>
    <w:rsid w:val="00CE7584"/>
    <w:rsid w:val="00CF0B9F"/>
    <w:rsid w:val="00CF1FC7"/>
    <w:rsid w:val="00CF4235"/>
    <w:rsid w:val="00D01EA7"/>
    <w:rsid w:val="00D026DD"/>
    <w:rsid w:val="00D02A43"/>
    <w:rsid w:val="00D031EB"/>
    <w:rsid w:val="00D054F5"/>
    <w:rsid w:val="00D05D87"/>
    <w:rsid w:val="00D102EB"/>
    <w:rsid w:val="00D11D31"/>
    <w:rsid w:val="00D139A8"/>
    <w:rsid w:val="00D178BF"/>
    <w:rsid w:val="00D23FE3"/>
    <w:rsid w:val="00D250C7"/>
    <w:rsid w:val="00D26171"/>
    <w:rsid w:val="00D268C3"/>
    <w:rsid w:val="00D3012F"/>
    <w:rsid w:val="00D301B5"/>
    <w:rsid w:val="00D32983"/>
    <w:rsid w:val="00D34F50"/>
    <w:rsid w:val="00D37C76"/>
    <w:rsid w:val="00D4115D"/>
    <w:rsid w:val="00D4356B"/>
    <w:rsid w:val="00D43BDD"/>
    <w:rsid w:val="00D447CC"/>
    <w:rsid w:val="00D458C7"/>
    <w:rsid w:val="00D5388D"/>
    <w:rsid w:val="00D55091"/>
    <w:rsid w:val="00D55B36"/>
    <w:rsid w:val="00D563A0"/>
    <w:rsid w:val="00D566D7"/>
    <w:rsid w:val="00D56D13"/>
    <w:rsid w:val="00D5748E"/>
    <w:rsid w:val="00D61557"/>
    <w:rsid w:val="00D663C0"/>
    <w:rsid w:val="00D71F93"/>
    <w:rsid w:val="00D7459A"/>
    <w:rsid w:val="00D77922"/>
    <w:rsid w:val="00D83245"/>
    <w:rsid w:val="00D83DCA"/>
    <w:rsid w:val="00D84552"/>
    <w:rsid w:val="00D85C04"/>
    <w:rsid w:val="00D93CF3"/>
    <w:rsid w:val="00D94385"/>
    <w:rsid w:val="00DA00B2"/>
    <w:rsid w:val="00DA4063"/>
    <w:rsid w:val="00DB4B7B"/>
    <w:rsid w:val="00DB6443"/>
    <w:rsid w:val="00DC0011"/>
    <w:rsid w:val="00DC17E5"/>
    <w:rsid w:val="00DC3D94"/>
    <w:rsid w:val="00DD11B9"/>
    <w:rsid w:val="00DD2A77"/>
    <w:rsid w:val="00DD33A0"/>
    <w:rsid w:val="00DD3BD3"/>
    <w:rsid w:val="00DD7005"/>
    <w:rsid w:val="00DE239C"/>
    <w:rsid w:val="00DE2600"/>
    <w:rsid w:val="00DE3D06"/>
    <w:rsid w:val="00DF7FDA"/>
    <w:rsid w:val="00E019C4"/>
    <w:rsid w:val="00E01D11"/>
    <w:rsid w:val="00E032FF"/>
    <w:rsid w:val="00E034F2"/>
    <w:rsid w:val="00E07719"/>
    <w:rsid w:val="00E11320"/>
    <w:rsid w:val="00E12B86"/>
    <w:rsid w:val="00E21BA3"/>
    <w:rsid w:val="00E24D42"/>
    <w:rsid w:val="00E25559"/>
    <w:rsid w:val="00E2596F"/>
    <w:rsid w:val="00E2603A"/>
    <w:rsid w:val="00E32183"/>
    <w:rsid w:val="00E32402"/>
    <w:rsid w:val="00E35674"/>
    <w:rsid w:val="00E37F54"/>
    <w:rsid w:val="00E41519"/>
    <w:rsid w:val="00E42891"/>
    <w:rsid w:val="00E43758"/>
    <w:rsid w:val="00E43943"/>
    <w:rsid w:val="00E44CDF"/>
    <w:rsid w:val="00E46015"/>
    <w:rsid w:val="00E5062A"/>
    <w:rsid w:val="00E506BB"/>
    <w:rsid w:val="00E5209D"/>
    <w:rsid w:val="00E54E0C"/>
    <w:rsid w:val="00E55EA0"/>
    <w:rsid w:val="00E64449"/>
    <w:rsid w:val="00E64E0B"/>
    <w:rsid w:val="00E6737C"/>
    <w:rsid w:val="00E71146"/>
    <w:rsid w:val="00E73069"/>
    <w:rsid w:val="00E75498"/>
    <w:rsid w:val="00E756F1"/>
    <w:rsid w:val="00E764DB"/>
    <w:rsid w:val="00E8086A"/>
    <w:rsid w:val="00E81D4E"/>
    <w:rsid w:val="00E85D38"/>
    <w:rsid w:val="00E8636B"/>
    <w:rsid w:val="00E932F1"/>
    <w:rsid w:val="00E9542A"/>
    <w:rsid w:val="00E962FD"/>
    <w:rsid w:val="00EA1D17"/>
    <w:rsid w:val="00EA3663"/>
    <w:rsid w:val="00EA46C0"/>
    <w:rsid w:val="00EA4963"/>
    <w:rsid w:val="00EA5857"/>
    <w:rsid w:val="00EB0C40"/>
    <w:rsid w:val="00EB1F5A"/>
    <w:rsid w:val="00EC0A6C"/>
    <w:rsid w:val="00EC0BFE"/>
    <w:rsid w:val="00EC630D"/>
    <w:rsid w:val="00EC75CF"/>
    <w:rsid w:val="00ED1AAF"/>
    <w:rsid w:val="00ED246C"/>
    <w:rsid w:val="00ED60A9"/>
    <w:rsid w:val="00ED6FF5"/>
    <w:rsid w:val="00ED7DC3"/>
    <w:rsid w:val="00ED7F8E"/>
    <w:rsid w:val="00EE2C3B"/>
    <w:rsid w:val="00EE79CD"/>
    <w:rsid w:val="00EF42F8"/>
    <w:rsid w:val="00EF4ACE"/>
    <w:rsid w:val="00EF604C"/>
    <w:rsid w:val="00F04539"/>
    <w:rsid w:val="00F109BA"/>
    <w:rsid w:val="00F157F2"/>
    <w:rsid w:val="00F16BB4"/>
    <w:rsid w:val="00F22996"/>
    <w:rsid w:val="00F2487C"/>
    <w:rsid w:val="00F24895"/>
    <w:rsid w:val="00F26186"/>
    <w:rsid w:val="00F26724"/>
    <w:rsid w:val="00F26FBF"/>
    <w:rsid w:val="00F3255A"/>
    <w:rsid w:val="00F3307C"/>
    <w:rsid w:val="00F34D76"/>
    <w:rsid w:val="00F3742E"/>
    <w:rsid w:val="00F40247"/>
    <w:rsid w:val="00F407A4"/>
    <w:rsid w:val="00F40CE6"/>
    <w:rsid w:val="00F41A01"/>
    <w:rsid w:val="00F46680"/>
    <w:rsid w:val="00F4776A"/>
    <w:rsid w:val="00F515AC"/>
    <w:rsid w:val="00F53DDE"/>
    <w:rsid w:val="00F54CA2"/>
    <w:rsid w:val="00F63A63"/>
    <w:rsid w:val="00F70BE5"/>
    <w:rsid w:val="00F738FE"/>
    <w:rsid w:val="00F84798"/>
    <w:rsid w:val="00F911E6"/>
    <w:rsid w:val="00F9272C"/>
    <w:rsid w:val="00F94A9A"/>
    <w:rsid w:val="00F973D3"/>
    <w:rsid w:val="00FA2422"/>
    <w:rsid w:val="00FA35C7"/>
    <w:rsid w:val="00FA6925"/>
    <w:rsid w:val="00FA7502"/>
    <w:rsid w:val="00FA7586"/>
    <w:rsid w:val="00FA7678"/>
    <w:rsid w:val="00FB007E"/>
    <w:rsid w:val="00FB1011"/>
    <w:rsid w:val="00FB3608"/>
    <w:rsid w:val="00FB533E"/>
    <w:rsid w:val="00FB60A4"/>
    <w:rsid w:val="00FC06E8"/>
    <w:rsid w:val="00FC6D1A"/>
    <w:rsid w:val="00FC6EDB"/>
    <w:rsid w:val="00FD1643"/>
    <w:rsid w:val="00FD25F5"/>
    <w:rsid w:val="00FD5402"/>
    <w:rsid w:val="00FD6CC1"/>
    <w:rsid w:val="00FE0DAB"/>
    <w:rsid w:val="00FE16ED"/>
    <w:rsid w:val="00FE186B"/>
    <w:rsid w:val="00FE378C"/>
    <w:rsid w:val="00FE4E70"/>
    <w:rsid w:val="00FE7044"/>
    <w:rsid w:val="00FF1684"/>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24254"/>
  <w15:chartTrackingRefBased/>
  <w15:docId w15:val="{96836ACF-4B56-4729-B399-DDBB815D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2E38"/>
    <w:rPr>
      <w:sz w:val="24"/>
      <w:szCs w:val="24"/>
    </w:rPr>
  </w:style>
  <w:style w:type="paragraph" w:styleId="Heading1">
    <w:name w:val="heading 1"/>
    <w:basedOn w:val="Normal"/>
    <w:next w:val="Normal"/>
    <w:qFormat/>
    <w:rsid w:val="008B2E38"/>
    <w:pPr>
      <w:keepNext/>
      <w:ind w:left="1440"/>
      <w:outlineLvl w:val="0"/>
    </w:pPr>
    <w:rPr>
      <w:b/>
      <w:bCs/>
    </w:rPr>
  </w:style>
  <w:style w:type="paragraph" w:styleId="Heading2">
    <w:name w:val="heading 2"/>
    <w:basedOn w:val="Normal"/>
    <w:next w:val="Normal"/>
    <w:qFormat/>
    <w:rsid w:val="008B2E3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E38"/>
    <w:pPr>
      <w:jc w:val="center"/>
    </w:pPr>
    <w:rPr>
      <w:b/>
      <w:bCs/>
      <w:sz w:val="32"/>
      <w:u w:val="single"/>
    </w:rPr>
  </w:style>
  <w:style w:type="paragraph" w:styleId="Subtitle">
    <w:name w:val="Subtitle"/>
    <w:basedOn w:val="Normal"/>
    <w:qFormat/>
    <w:rsid w:val="008B2E38"/>
    <w:pPr>
      <w:jc w:val="center"/>
    </w:pPr>
    <w:rPr>
      <w:b/>
      <w:bCs/>
    </w:rPr>
  </w:style>
  <w:style w:type="paragraph" w:styleId="Footer">
    <w:name w:val="footer"/>
    <w:basedOn w:val="Normal"/>
    <w:rsid w:val="008B2E38"/>
    <w:pPr>
      <w:tabs>
        <w:tab w:val="center" w:pos="4320"/>
        <w:tab w:val="right" w:pos="8640"/>
      </w:tabs>
    </w:pPr>
  </w:style>
  <w:style w:type="character" w:styleId="PageNumber">
    <w:name w:val="page number"/>
    <w:basedOn w:val="DefaultParagraphFont"/>
    <w:rsid w:val="008B2E38"/>
  </w:style>
  <w:style w:type="paragraph" w:styleId="BodyTextIndent">
    <w:name w:val="Body Text Indent"/>
    <w:basedOn w:val="Normal"/>
    <w:rsid w:val="008B2E38"/>
    <w:pPr>
      <w:ind w:left="2340"/>
    </w:pPr>
  </w:style>
  <w:style w:type="character" w:customStyle="1" w:styleId="oldLang">
    <w:name w:val="oldLang"/>
    <w:rsid w:val="008B2E38"/>
    <w:rPr>
      <w:strike/>
      <w:dstrike w:val="0"/>
      <w:color w:val="FF0000"/>
      <w:sz w:val="24"/>
    </w:rPr>
  </w:style>
  <w:style w:type="character" w:customStyle="1" w:styleId="newLang">
    <w:name w:val="newLang"/>
    <w:rsid w:val="008B2E38"/>
    <w:rPr>
      <w:b/>
      <w:i/>
      <w:color w:val="0000FF"/>
      <w:sz w:val="24"/>
    </w:rPr>
  </w:style>
  <w:style w:type="paragraph" w:customStyle="1" w:styleId="NACBody">
    <w:name w:val="NACBody"/>
    <w:basedOn w:val="Normal"/>
    <w:rsid w:val="008B2E38"/>
    <w:pPr>
      <w:spacing w:line="480" w:lineRule="auto"/>
    </w:pPr>
    <w:rPr>
      <w:szCs w:val="20"/>
    </w:rPr>
  </w:style>
  <w:style w:type="character" w:styleId="Hyperlink">
    <w:name w:val="Hyperlink"/>
    <w:rsid w:val="004E051C"/>
    <w:rPr>
      <w:color w:val="0000FF"/>
      <w:u w:val="single"/>
    </w:rPr>
  </w:style>
  <w:style w:type="paragraph" w:customStyle="1" w:styleId="nacbody0">
    <w:name w:val="nacbody"/>
    <w:basedOn w:val="Normal"/>
    <w:rsid w:val="004E051C"/>
    <w:pPr>
      <w:spacing w:line="240" w:lineRule="atLeast"/>
      <w:jc w:val="both"/>
    </w:pPr>
  </w:style>
  <w:style w:type="character" w:customStyle="1" w:styleId="naclead">
    <w:name w:val="naclead"/>
    <w:rsid w:val="004E051C"/>
    <w:rPr>
      <w:b/>
      <w:bCs/>
    </w:rPr>
  </w:style>
  <w:style w:type="character" w:customStyle="1" w:styleId="nacsection">
    <w:name w:val="nacsection"/>
    <w:rsid w:val="004E051C"/>
    <w:rPr>
      <w:b/>
      <w:bCs/>
    </w:rPr>
  </w:style>
  <w:style w:type="character" w:customStyle="1" w:styleId="empty">
    <w:name w:val="empty"/>
    <w:rsid w:val="004E051C"/>
    <w:rPr>
      <w:b/>
      <w:bCs/>
      <w:color w:val="auto"/>
    </w:rPr>
  </w:style>
  <w:style w:type="paragraph" w:customStyle="1" w:styleId="nacsource">
    <w:name w:val="nacsource"/>
    <w:basedOn w:val="Normal"/>
    <w:rsid w:val="004E051C"/>
    <w:pPr>
      <w:spacing w:after="240" w:line="240" w:lineRule="atLeast"/>
      <w:jc w:val="both"/>
    </w:pPr>
  </w:style>
  <w:style w:type="paragraph" w:styleId="BalloonText">
    <w:name w:val="Balloon Text"/>
    <w:basedOn w:val="Normal"/>
    <w:semiHidden/>
    <w:rsid w:val="001845A9"/>
    <w:rPr>
      <w:rFonts w:ascii="Tahoma" w:hAnsi="Tahoma" w:cs="Tahoma"/>
      <w:sz w:val="16"/>
      <w:szCs w:val="16"/>
    </w:rPr>
  </w:style>
  <w:style w:type="paragraph" w:styleId="HTMLPreformatted">
    <w:name w:val="HTML Preformatted"/>
    <w:basedOn w:val="Normal"/>
    <w:rsid w:val="00E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rsid w:val="00357B50"/>
    <w:rPr>
      <w:sz w:val="24"/>
      <w:szCs w:val="24"/>
    </w:rPr>
  </w:style>
  <w:style w:type="character" w:customStyle="1" w:styleId="yshortcuts">
    <w:name w:val="yshortcuts"/>
    <w:basedOn w:val="DefaultParagraphFont"/>
    <w:rsid w:val="00CC5B4F"/>
  </w:style>
  <w:style w:type="paragraph" w:styleId="ListParagraph">
    <w:name w:val="List Paragraph"/>
    <w:basedOn w:val="Normal"/>
    <w:uiPriority w:val="34"/>
    <w:qFormat/>
    <w:rsid w:val="00AF4701"/>
    <w:pPr>
      <w:ind w:left="720"/>
    </w:pPr>
  </w:style>
  <w:style w:type="character" w:customStyle="1" w:styleId="aqj">
    <w:name w:val="aqj"/>
    <w:rsid w:val="00871CCF"/>
  </w:style>
  <w:style w:type="paragraph" w:styleId="BodyText">
    <w:name w:val="Body Text"/>
    <w:basedOn w:val="Normal"/>
    <w:link w:val="BodyTextChar"/>
    <w:rsid w:val="006C3858"/>
    <w:pPr>
      <w:spacing w:after="120"/>
    </w:pPr>
  </w:style>
  <w:style w:type="character" w:customStyle="1" w:styleId="BodyTextChar">
    <w:name w:val="Body Text Char"/>
    <w:link w:val="BodyText"/>
    <w:rsid w:val="006C3858"/>
    <w:rPr>
      <w:sz w:val="24"/>
      <w:szCs w:val="24"/>
    </w:rPr>
  </w:style>
  <w:style w:type="paragraph" w:customStyle="1" w:styleId="TableParagraph">
    <w:name w:val="Table Paragraph"/>
    <w:basedOn w:val="Normal"/>
    <w:uiPriority w:val="1"/>
    <w:qFormat/>
    <w:rsid w:val="006C3858"/>
    <w:pPr>
      <w:widowControl w:val="0"/>
      <w:autoSpaceDE w:val="0"/>
      <w:autoSpaceDN w:val="0"/>
      <w:spacing w:line="271" w:lineRule="exact"/>
    </w:pPr>
    <w:rPr>
      <w:rFonts w:eastAsia="Times New Roman"/>
      <w:sz w:val="22"/>
      <w:szCs w:val="22"/>
    </w:rPr>
  </w:style>
  <w:style w:type="paragraph" w:customStyle="1" w:styleId="gmail-msobodytext">
    <w:name w:val="gmail-msobodytext"/>
    <w:basedOn w:val="Normal"/>
    <w:rsid w:val="00677972"/>
    <w:pPr>
      <w:spacing w:before="100" w:beforeAutospacing="1" w:after="100" w:afterAutospacing="1"/>
    </w:pPr>
    <w:rPr>
      <w:rFonts w:eastAsia="Times New Roman"/>
      <w:lang w:eastAsia="ja-JP"/>
    </w:rPr>
  </w:style>
  <w:style w:type="paragraph" w:customStyle="1" w:styleId="m-887355670702372494gmail-msobodytext">
    <w:name w:val="m_-887355670702372494gmail-msobodytext"/>
    <w:basedOn w:val="Normal"/>
    <w:rsid w:val="00FF1D5A"/>
    <w:pPr>
      <w:spacing w:before="100" w:beforeAutospacing="1" w:after="100" w:afterAutospacing="1"/>
    </w:pPr>
    <w:rPr>
      <w:rFonts w:eastAsia="Times New Roman"/>
    </w:rPr>
  </w:style>
  <w:style w:type="paragraph" w:customStyle="1" w:styleId="Default">
    <w:name w:val="Default"/>
    <w:rsid w:val="00990C72"/>
    <w:pPr>
      <w:autoSpaceDE w:val="0"/>
      <w:autoSpaceDN w:val="0"/>
      <w:adjustRightInd w:val="0"/>
    </w:pPr>
    <w:rPr>
      <w:color w:val="000000"/>
      <w:sz w:val="24"/>
      <w:szCs w:val="24"/>
    </w:rPr>
  </w:style>
  <w:style w:type="paragraph" w:styleId="Header">
    <w:name w:val="header"/>
    <w:basedOn w:val="Normal"/>
    <w:link w:val="HeaderChar"/>
    <w:uiPriority w:val="99"/>
    <w:rsid w:val="00EC0A6C"/>
    <w:pPr>
      <w:tabs>
        <w:tab w:val="center" w:pos="4680"/>
        <w:tab w:val="right" w:pos="9360"/>
      </w:tabs>
    </w:pPr>
  </w:style>
  <w:style w:type="character" w:customStyle="1" w:styleId="HeaderChar">
    <w:name w:val="Header Char"/>
    <w:basedOn w:val="DefaultParagraphFont"/>
    <w:link w:val="Header"/>
    <w:uiPriority w:val="99"/>
    <w:rsid w:val="00EC0A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6542">
      <w:bodyDiv w:val="1"/>
      <w:marLeft w:val="0"/>
      <w:marRight w:val="0"/>
      <w:marTop w:val="0"/>
      <w:marBottom w:val="0"/>
      <w:divBdr>
        <w:top w:val="none" w:sz="0" w:space="0" w:color="auto"/>
        <w:left w:val="none" w:sz="0" w:space="0" w:color="auto"/>
        <w:bottom w:val="none" w:sz="0" w:space="0" w:color="auto"/>
        <w:right w:val="none" w:sz="0" w:space="0" w:color="auto"/>
      </w:divBdr>
    </w:div>
    <w:div w:id="570971034">
      <w:bodyDiv w:val="1"/>
      <w:marLeft w:val="0"/>
      <w:marRight w:val="0"/>
      <w:marTop w:val="0"/>
      <w:marBottom w:val="0"/>
      <w:divBdr>
        <w:top w:val="none" w:sz="0" w:space="0" w:color="auto"/>
        <w:left w:val="none" w:sz="0" w:space="0" w:color="auto"/>
        <w:bottom w:val="none" w:sz="0" w:space="0" w:color="auto"/>
        <w:right w:val="none" w:sz="0" w:space="0" w:color="auto"/>
      </w:divBdr>
    </w:div>
    <w:div w:id="670983725">
      <w:bodyDiv w:val="1"/>
      <w:marLeft w:val="0"/>
      <w:marRight w:val="0"/>
      <w:marTop w:val="0"/>
      <w:marBottom w:val="0"/>
      <w:divBdr>
        <w:top w:val="none" w:sz="0" w:space="0" w:color="auto"/>
        <w:left w:val="none" w:sz="0" w:space="0" w:color="auto"/>
        <w:bottom w:val="none" w:sz="0" w:space="0" w:color="auto"/>
        <w:right w:val="none" w:sz="0" w:space="0" w:color="auto"/>
      </w:divBdr>
    </w:div>
    <w:div w:id="709770529">
      <w:bodyDiv w:val="1"/>
      <w:marLeft w:val="0"/>
      <w:marRight w:val="0"/>
      <w:marTop w:val="0"/>
      <w:marBottom w:val="0"/>
      <w:divBdr>
        <w:top w:val="none" w:sz="0" w:space="0" w:color="auto"/>
        <w:left w:val="none" w:sz="0" w:space="0" w:color="auto"/>
        <w:bottom w:val="none" w:sz="0" w:space="0" w:color="auto"/>
        <w:right w:val="none" w:sz="0" w:space="0" w:color="auto"/>
      </w:divBdr>
      <w:divsChild>
        <w:div w:id="695272655">
          <w:marLeft w:val="0"/>
          <w:marRight w:val="0"/>
          <w:marTop w:val="0"/>
          <w:marBottom w:val="0"/>
          <w:divBdr>
            <w:top w:val="none" w:sz="0" w:space="0" w:color="auto"/>
            <w:left w:val="none" w:sz="0" w:space="0" w:color="auto"/>
            <w:bottom w:val="none" w:sz="0" w:space="0" w:color="auto"/>
            <w:right w:val="none" w:sz="0" w:space="0" w:color="auto"/>
          </w:divBdr>
        </w:div>
        <w:div w:id="1415054124">
          <w:marLeft w:val="0"/>
          <w:marRight w:val="0"/>
          <w:marTop w:val="0"/>
          <w:marBottom w:val="0"/>
          <w:divBdr>
            <w:top w:val="none" w:sz="0" w:space="0" w:color="auto"/>
            <w:left w:val="none" w:sz="0" w:space="0" w:color="auto"/>
            <w:bottom w:val="none" w:sz="0" w:space="0" w:color="auto"/>
            <w:right w:val="none" w:sz="0" w:space="0" w:color="auto"/>
          </w:divBdr>
        </w:div>
        <w:div w:id="1982734069">
          <w:marLeft w:val="0"/>
          <w:marRight w:val="0"/>
          <w:marTop w:val="0"/>
          <w:marBottom w:val="0"/>
          <w:divBdr>
            <w:top w:val="none" w:sz="0" w:space="0" w:color="auto"/>
            <w:left w:val="none" w:sz="0" w:space="0" w:color="auto"/>
            <w:bottom w:val="none" w:sz="0" w:space="0" w:color="auto"/>
            <w:right w:val="none" w:sz="0" w:space="0" w:color="auto"/>
          </w:divBdr>
        </w:div>
      </w:divsChild>
    </w:div>
    <w:div w:id="860319080">
      <w:bodyDiv w:val="1"/>
      <w:marLeft w:val="53"/>
      <w:marRight w:val="53"/>
      <w:marTop w:val="0"/>
      <w:marBottom w:val="0"/>
      <w:divBdr>
        <w:top w:val="none" w:sz="0" w:space="0" w:color="auto"/>
        <w:left w:val="none" w:sz="0" w:space="0" w:color="auto"/>
        <w:bottom w:val="none" w:sz="0" w:space="0" w:color="auto"/>
        <w:right w:val="none" w:sz="0" w:space="0" w:color="auto"/>
      </w:divBdr>
      <w:divsChild>
        <w:div w:id="612052433">
          <w:marLeft w:val="0"/>
          <w:marRight w:val="0"/>
          <w:marTop w:val="240"/>
          <w:marBottom w:val="240"/>
          <w:divBdr>
            <w:top w:val="none" w:sz="0" w:space="0" w:color="auto"/>
            <w:left w:val="none" w:sz="0" w:space="0" w:color="auto"/>
            <w:bottom w:val="none" w:sz="0" w:space="0" w:color="auto"/>
            <w:right w:val="none" w:sz="0" w:space="0" w:color="auto"/>
          </w:divBdr>
        </w:div>
      </w:divsChild>
    </w:div>
    <w:div w:id="1022316143">
      <w:bodyDiv w:val="1"/>
      <w:marLeft w:val="0"/>
      <w:marRight w:val="0"/>
      <w:marTop w:val="0"/>
      <w:marBottom w:val="0"/>
      <w:divBdr>
        <w:top w:val="none" w:sz="0" w:space="0" w:color="auto"/>
        <w:left w:val="none" w:sz="0" w:space="0" w:color="auto"/>
        <w:bottom w:val="none" w:sz="0" w:space="0" w:color="auto"/>
        <w:right w:val="none" w:sz="0" w:space="0" w:color="auto"/>
      </w:divBdr>
      <w:divsChild>
        <w:div w:id="366494860">
          <w:marLeft w:val="0"/>
          <w:marRight w:val="0"/>
          <w:marTop w:val="0"/>
          <w:marBottom w:val="0"/>
          <w:divBdr>
            <w:top w:val="none" w:sz="0" w:space="0" w:color="auto"/>
            <w:left w:val="none" w:sz="0" w:space="0" w:color="auto"/>
            <w:bottom w:val="none" w:sz="0" w:space="0" w:color="auto"/>
            <w:right w:val="none" w:sz="0" w:space="0" w:color="auto"/>
          </w:divBdr>
        </w:div>
        <w:div w:id="623973211">
          <w:marLeft w:val="0"/>
          <w:marRight w:val="0"/>
          <w:marTop w:val="0"/>
          <w:marBottom w:val="0"/>
          <w:divBdr>
            <w:top w:val="none" w:sz="0" w:space="0" w:color="auto"/>
            <w:left w:val="none" w:sz="0" w:space="0" w:color="auto"/>
            <w:bottom w:val="none" w:sz="0" w:space="0" w:color="auto"/>
            <w:right w:val="none" w:sz="0" w:space="0" w:color="auto"/>
          </w:divBdr>
        </w:div>
      </w:divsChild>
    </w:div>
    <w:div w:id="1339846682">
      <w:bodyDiv w:val="1"/>
      <w:marLeft w:val="53"/>
      <w:marRight w:val="53"/>
      <w:marTop w:val="0"/>
      <w:marBottom w:val="0"/>
      <w:divBdr>
        <w:top w:val="none" w:sz="0" w:space="0" w:color="auto"/>
        <w:left w:val="none" w:sz="0" w:space="0" w:color="auto"/>
        <w:bottom w:val="none" w:sz="0" w:space="0" w:color="auto"/>
        <w:right w:val="none" w:sz="0" w:space="0" w:color="auto"/>
      </w:divBdr>
      <w:divsChild>
        <w:div w:id="1591425163">
          <w:marLeft w:val="0"/>
          <w:marRight w:val="0"/>
          <w:marTop w:val="240"/>
          <w:marBottom w:val="240"/>
          <w:divBdr>
            <w:top w:val="none" w:sz="0" w:space="0" w:color="auto"/>
            <w:left w:val="none" w:sz="0" w:space="0" w:color="auto"/>
            <w:bottom w:val="none" w:sz="0" w:space="0" w:color="auto"/>
            <w:right w:val="none" w:sz="0" w:space="0" w:color="auto"/>
          </w:divBdr>
        </w:div>
      </w:divsChild>
    </w:div>
    <w:div w:id="1341347143">
      <w:bodyDiv w:val="1"/>
      <w:marLeft w:val="0"/>
      <w:marRight w:val="0"/>
      <w:marTop w:val="0"/>
      <w:marBottom w:val="0"/>
      <w:divBdr>
        <w:top w:val="none" w:sz="0" w:space="0" w:color="auto"/>
        <w:left w:val="none" w:sz="0" w:space="0" w:color="auto"/>
        <w:bottom w:val="none" w:sz="0" w:space="0" w:color="auto"/>
        <w:right w:val="none" w:sz="0" w:space="0" w:color="auto"/>
      </w:divBdr>
    </w:div>
    <w:div w:id="1421875830">
      <w:bodyDiv w:val="1"/>
      <w:marLeft w:val="0"/>
      <w:marRight w:val="0"/>
      <w:marTop w:val="0"/>
      <w:marBottom w:val="0"/>
      <w:divBdr>
        <w:top w:val="none" w:sz="0" w:space="0" w:color="auto"/>
        <w:left w:val="none" w:sz="0" w:space="0" w:color="auto"/>
        <w:bottom w:val="none" w:sz="0" w:space="0" w:color="auto"/>
        <w:right w:val="none" w:sz="0" w:space="0" w:color="auto"/>
      </w:divBdr>
      <w:divsChild>
        <w:div w:id="140856975">
          <w:marLeft w:val="0"/>
          <w:marRight w:val="0"/>
          <w:marTop w:val="0"/>
          <w:marBottom w:val="0"/>
          <w:divBdr>
            <w:top w:val="none" w:sz="0" w:space="0" w:color="auto"/>
            <w:left w:val="none" w:sz="0" w:space="0" w:color="auto"/>
            <w:bottom w:val="none" w:sz="0" w:space="0" w:color="auto"/>
            <w:right w:val="none" w:sz="0" w:space="0" w:color="auto"/>
          </w:divBdr>
          <w:divsChild>
            <w:div w:id="377707893">
              <w:marLeft w:val="0"/>
              <w:marRight w:val="0"/>
              <w:marTop w:val="0"/>
              <w:marBottom w:val="0"/>
              <w:divBdr>
                <w:top w:val="none" w:sz="0" w:space="0" w:color="auto"/>
                <w:left w:val="none" w:sz="0" w:space="0" w:color="auto"/>
                <w:bottom w:val="none" w:sz="0" w:space="0" w:color="auto"/>
                <w:right w:val="none" w:sz="0" w:space="0" w:color="auto"/>
              </w:divBdr>
              <w:divsChild>
                <w:div w:id="1298998041">
                  <w:marLeft w:val="0"/>
                  <w:marRight w:val="0"/>
                  <w:marTop w:val="0"/>
                  <w:marBottom w:val="0"/>
                  <w:divBdr>
                    <w:top w:val="none" w:sz="0" w:space="0" w:color="auto"/>
                    <w:left w:val="none" w:sz="0" w:space="0" w:color="auto"/>
                    <w:bottom w:val="none" w:sz="0" w:space="0" w:color="auto"/>
                    <w:right w:val="none" w:sz="0" w:space="0" w:color="auto"/>
                  </w:divBdr>
                  <w:divsChild>
                    <w:div w:id="1380206562">
                      <w:marLeft w:val="0"/>
                      <w:marRight w:val="0"/>
                      <w:marTop w:val="0"/>
                      <w:marBottom w:val="0"/>
                      <w:divBdr>
                        <w:top w:val="none" w:sz="0" w:space="0" w:color="auto"/>
                        <w:left w:val="none" w:sz="0" w:space="0" w:color="auto"/>
                        <w:bottom w:val="none" w:sz="0" w:space="0" w:color="auto"/>
                        <w:right w:val="none" w:sz="0" w:space="0" w:color="auto"/>
                      </w:divBdr>
                      <w:divsChild>
                        <w:div w:id="1522090754">
                          <w:marLeft w:val="0"/>
                          <w:marRight w:val="0"/>
                          <w:marTop w:val="0"/>
                          <w:marBottom w:val="0"/>
                          <w:divBdr>
                            <w:top w:val="none" w:sz="0" w:space="0" w:color="auto"/>
                            <w:left w:val="none" w:sz="0" w:space="0" w:color="auto"/>
                            <w:bottom w:val="none" w:sz="0" w:space="0" w:color="auto"/>
                            <w:right w:val="none" w:sz="0" w:space="0" w:color="auto"/>
                          </w:divBdr>
                          <w:divsChild>
                            <w:div w:id="1060904117">
                              <w:marLeft w:val="0"/>
                              <w:marRight w:val="0"/>
                              <w:marTop w:val="0"/>
                              <w:marBottom w:val="0"/>
                              <w:divBdr>
                                <w:top w:val="none" w:sz="0" w:space="0" w:color="auto"/>
                                <w:left w:val="none" w:sz="0" w:space="0" w:color="auto"/>
                                <w:bottom w:val="none" w:sz="0" w:space="0" w:color="auto"/>
                                <w:right w:val="none" w:sz="0" w:space="0" w:color="auto"/>
                              </w:divBdr>
                              <w:divsChild>
                                <w:div w:id="53089376">
                                  <w:marLeft w:val="0"/>
                                  <w:marRight w:val="0"/>
                                  <w:marTop w:val="0"/>
                                  <w:marBottom w:val="0"/>
                                  <w:divBdr>
                                    <w:top w:val="none" w:sz="0" w:space="0" w:color="auto"/>
                                    <w:left w:val="none" w:sz="0" w:space="0" w:color="auto"/>
                                    <w:bottom w:val="none" w:sz="0" w:space="0" w:color="auto"/>
                                    <w:right w:val="none" w:sz="0" w:space="0" w:color="auto"/>
                                  </w:divBdr>
                                  <w:divsChild>
                                    <w:div w:id="1124422615">
                                      <w:marLeft w:val="0"/>
                                      <w:marRight w:val="0"/>
                                      <w:marTop w:val="0"/>
                                      <w:marBottom w:val="0"/>
                                      <w:divBdr>
                                        <w:top w:val="none" w:sz="0" w:space="0" w:color="auto"/>
                                        <w:left w:val="none" w:sz="0" w:space="0" w:color="auto"/>
                                        <w:bottom w:val="none" w:sz="0" w:space="0" w:color="auto"/>
                                        <w:right w:val="none" w:sz="0" w:space="0" w:color="auto"/>
                                      </w:divBdr>
                                      <w:divsChild>
                                        <w:div w:id="817646489">
                                          <w:marLeft w:val="0"/>
                                          <w:marRight w:val="0"/>
                                          <w:marTop w:val="0"/>
                                          <w:marBottom w:val="0"/>
                                          <w:divBdr>
                                            <w:top w:val="none" w:sz="0" w:space="0" w:color="auto"/>
                                            <w:left w:val="none" w:sz="0" w:space="0" w:color="auto"/>
                                            <w:bottom w:val="none" w:sz="0" w:space="0" w:color="auto"/>
                                            <w:right w:val="none" w:sz="0" w:space="0" w:color="auto"/>
                                          </w:divBdr>
                                          <w:divsChild>
                                            <w:div w:id="1179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12833">
      <w:bodyDiv w:val="1"/>
      <w:marLeft w:val="0"/>
      <w:marRight w:val="0"/>
      <w:marTop w:val="0"/>
      <w:marBottom w:val="0"/>
      <w:divBdr>
        <w:top w:val="none" w:sz="0" w:space="0" w:color="auto"/>
        <w:left w:val="none" w:sz="0" w:space="0" w:color="auto"/>
        <w:bottom w:val="none" w:sz="0" w:space="0" w:color="auto"/>
        <w:right w:val="none" w:sz="0" w:space="0" w:color="auto"/>
      </w:divBdr>
    </w:div>
    <w:div w:id="1577083397">
      <w:bodyDiv w:val="1"/>
      <w:marLeft w:val="0"/>
      <w:marRight w:val="0"/>
      <w:marTop w:val="0"/>
      <w:marBottom w:val="0"/>
      <w:divBdr>
        <w:top w:val="none" w:sz="0" w:space="0" w:color="auto"/>
        <w:left w:val="none" w:sz="0" w:space="0" w:color="auto"/>
        <w:bottom w:val="none" w:sz="0" w:space="0" w:color="auto"/>
        <w:right w:val="none" w:sz="0" w:space="0" w:color="auto"/>
      </w:divBdr>
    </w:div>
    <w:div w:id="1764178889">
      <w:bodyDiv w:val="1"/>
      <w:marLeft w:val="0"/>
      <w:marRight w:val="0"/>
      <w:marTop w:val="0"/>
      <w:marBottom w:val="0"/>
      <w:divBdr>
        <w:top w:val="none" w:sz="0" w:space="0" w:color="auto"/>
        <w:left w:val="none" w:sz="0" w:space="0" w:color="auto"/>
        <w:bottom w:val="none" w:sz="0" w:space="0" w:color="auto"/>
        <w:right w:val="none" w:sz="0" w:space="0" w:color="auto"/>
      </w:divBdr>
    </w:div>
    <w:div w:id="1920938834">
      <w:bodyDiv w:val="1"/>
      <w:marLeft w:val="0"/>
      <w:marRight w:val="0"/>
      <w:marTop w:val="0"/>
      <w:marBottom w:val="0"/>
      <w:divBdr>
        <w:top w:val="none" w:sz="0" w:space="0" w:color="auto"/>
        <w:left w:val="none" w:sz="0" w:space="0" w:color="auto"/>
        <w:bottom w:val="none" w:sz="0" w:space="0" w:color="auto"/>
        <w:right w:val="none" w:sz="0" w:space="0" w:color="auto"/>
      </w:divBdr>
    </w:div>
    <w:div w:id="19998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mboardexecutivedirecto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etterheadforNOM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AB92-D2F2-4AC2-82BC-C733CC55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letterheadforNOMA2.dot</Template>
  <TotalTime>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12.09.08 Meeting Agenda</vt:lpstr>
    </vt:vector>
  </TitlesOfParts>
  <Company>Hewlett-Packard Company</Company>
  <LinksUpToDate>false</LinksUpToDate>
  <CharactersWithSpaces>7828</CharactersWithSpaces>
  <SharedDoc>false</SharedDoc>
  <HLinks>
    <vt:vector size="6" baseType="variant">
      <vt:variant>
        <vt:i4>7077952</vt:i4>
      </vt:variant>
      <vt:variant>
        <vt:i4>0</vt:i4>
      </vt:variant>
      <vt:variant>
        <vt:i4>0</vt:i4>
      </vt:variant>
      <vt:variant>
        <vt:i4>5</vt:i4>
      </vt:variant>
      <vt:variant>
        <vt:lpwstr>mailto:omboardexecutivedirector@gmail.com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12.09.08 Meeting Agenda</dc:title>
  <dc:subject/>
  <dc:creator>Executive Director</dc:creator>
  <cp:keywords/>
  <cp:lastModifiedBy>Diana Estey</cp:lastModifiedBy>
  <cp:revision>2</cp:revision>
  <cp:lastPrinted>2016-10-26T23:55:00Z</cp:lastPrinted>
  <dcterms:created xsi:type="dcterms:W3CDTF">2018-10-17T21:31:00Z</dcterms:created>
  <dcterms:modified xsi:type="dcterms:W3CDTF">2018-10-17T21:31:00Z</dcterms:modified>
</cp:coreProperties>
</file>